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FBE" w:rsidRPr="00674DA8" w:rsidRDefault="002A4FBE" w:rsidP="002A4FBE">
      <w:pPr>
        <w:pStyle w:val="a3"/>
        <w:rPr>
          <w:sz w:val="52"/>
          <w:szCs w:val="40"/>
        </w:rPr>
      </w:pPr>
      <w:r w:rsidRPr="00674DA8">
        <w:rPr>
          <w:sz w:val="52"/>
          <w:szCs w:val="40"/>
        </w:rPr>
        <w:t>АДМИНИСТРАЦИЯ</w:t>
      </w:r>
    </w:p>
    <w:p w:rsidR="002A4FBE" w:rsidRPr="00674DA8" w:rsidRDefault="002A4FBE" w:rsidP="002A4FBE">
      <w:pPr>
        <w:pStyle w:val="a5"/>
        <w:rPr>
          <w:sz w:val="48"/>
          <w:szCs w:val="40"/>
        </w:rPr>
      </w:pPr>
      <w:r w:rsidRPr="00674DA8">
        <w:rPr>
          <w:sz w:val="48"/>
          <w:szCs w:val="40"/>
        </w:rPr>
        <w:t>Саянского района</w:t>
      </w:r>
    </w:p>
    <w:p w:rsidR="00FE1576" w:rsidRPr="00674DA8" w:rsidRDefault="00FE1576" w:rsidP="002A4FBE">
      <w:pPr>
        <w:pStyle w:val="a5"/>
        <w:rPr>
          <w:sz w:val="24"/>
          <w:szCs w:val="52"/>
        </w:rPr>
      </w:pPr>
    </w:p>
    <w:p w:rsidR="002A4FBE" w:rsidRPr="00674DA8" w:rsidRDefault="002A4FBE" w:rsidP="002A4FBE">
      <w:pPr>
        <w:pStyle w:val="1"/>
        <w:rPr>
          <w:sz w:val="52"/>
          <w:szCs w:val="32"/>
        </w:rPr>
      </w:pPr>
      <w:r w:rsidRPr="00674DA8">
        <w:rPr>
          <w:sz w:val="52"/>
          <w:szCs w:val="32"/>
        </w:rPr>
        <w:t>ПОСТАНОВЛЕНИЕ</w:t>
      </w:r>
    </w:p>
    <w:p w:rsidR="002A4FBE" w:rsidRPr="00FE1576" w:rsidRDefault="002A4FBE" w:rsidP="002A4FBE">
      <w:pPr>
        <w:jc w:val="center"/>
        <w:rPr>
          <w:sz w:val="32"/>
          <w:szCs w:val="32"/>
        </w:rPr>
      </w:pPr>
      <w:r w:rsidRPr="00FE1576">
        <w:rPr>
          <w:sz w:val="32"/>
          <w:szCs w:val="32"/>
        </w:rPr>
        <w:t>с. Агинское</w:t>
      </w:r>
    </w:p>
    <w:p w:rsidR="002A4FBE" w:rsidRDefault="002A4FBE" w:rsidP="002A4FBE">
      <w:pPr>
        <w:jc w:val="center"/>
        <w:rPr>
          <w:sz w:val="32"/>
        </w:rPr>
      </w:pPr>
    </w:p>
    <w:p w:rsidR="002A4FBE" w:rsidRDefault="00A83963" w:rsidP="002A4FBE">
      <w:pPr>
        <w:jc w:val="both"/>
        <w:rPr>
          <w:sz w:val="32"/>
        </w:rPr>
      </w:pPr>
      <w:r w:rsidRPr="00A83963">
        <w:rPr>
          <w:sz w:val="32"/>
          <w:szCs w:val="28"/>
        </w:rPr>
        <w:t>23.12.2020</w:t>
      </w:r>
      <w:r w:rsidR="002A4FBE" w:rsidRPr="00A83963">
        <w:rPr>
          <w:sz w:val="36"/>
        </w:rPr>
        <w:t xml:space="preserve">                                                         </w:t>
      </w:r>
      <w:r>
        <w:rPr>
          <w:sz w:val="32"/>
        </w:rPr>
        <w:t xml:space="preserve">      </w:t>
      </w:r>
      <w:r w:rsidR="002A4FBE" w:rsidRPr="00A83963">
        <w:rPr>
          <w:sz w:val="32"/>
        </w:rPr>
        <w:t xml:space="preserve">            </w:t>
      </w:r>
      <w:r w:rsidR="002A4FBE">
        <w:rPr>
          <w:sz w:val="32"/>
        </w:rPr>
        <w:t xml:space="preserve">№ </w:t>
      </w:r>
      <w:r>
        <w:rPr>
          <w:sz w:val="32"/>
        </w:rPr>
        <w:t>613-п</w:t>
      </w:r>
    </w:p>
    <w:p w:rsidR="002A4FBE" w:rsidRDefault="002A4FBE" w:rsidP="002A4FBE">
      <w:pPr>
        <w:jc w:val="both"/>
        <w:rPr>
          <w:sz w:val="32"/>
        </w:rPr>
      </w:pPr>
    </w:p>
    <w:p w:rsidR="000962E5" w:rsidRPr="00E105DC" w:rsidRDefault="002A4FBE" w:rsidP="000962E5">
      <w:pPr>
        <w:pStyle w:val="2"/>
        <w:rPr>
          <w:szCs w:val="27"/>
        </w:rPr>
      </w:pPr>
      <w:r w:rsidRPr="00E105DC">
        <w:rPr>
          <w:szCs w:val="27"/>
        </w:rPr>
        <w:t xml:space="preserve">Об утверждении </w:t>
      </w:r>
      <w:r w:rsidR="000962E5" w:rsidRPr="00E105DC">
        <w:rPr>
          <w:szCs w:val="27"/>
        </w:rPr>
        <w:t xml:space="preserve">методики </w:t>
      </w:r>
    </w:p>
    <w:p w:rsidR="00A63062" w:rsidRPr="00E105DC" w:rsidRDefault="00FE1576" w:rsidP="000962E5">
      <w:pPr>
        <w:pStyle w:val="2"/>
        <w:rPr>
          <w:szCs w:val="27"/>
        </w:rPr>
      </w:pPr>
      <w:r w:rsidRPr="00E105DC">
        <w:rPr>
          <w:szCs w:val="27"/>
        </w:rPr>
        <w:t xml:space="preserve">формализованного </w:t>
      </w:r>
      <w:r w:rsidR="000962E5" w:rsidRPr="00E105DC">
        <w:rPr>
          <w:szCs w:val="27"/>
        </w:rPr>
        <w:t>прогнозирования</w:t>
      </w:r>
      <w:r w:rsidR="00A63062" w:rsidRPr="00E105DC">
        <w:rPr>
          <w:szCs w:val="27"/>
        </w:rPr>
        <w:t xml:space="preserve"> </w:t>
      </w:r>
    </w:p>
    <w:p w:rsidR="00A63062" w:rsidRPr="00E105DC" w:rsidRDefault="00FE1576" w:rsidP="000962E5">
      <w:pPr>
        <w:pStyle w:val="2"/>
        <w:rPr>
          <w:szCs w:val="27"/>
        </w:rPr>
      </w:pPr>
      <w:r w:rsidRPr="00E105DC">
        <w:rPr>
          <w:szCs w:val="27"/>
        </w:rPr>
        <w:t xml:space="preserve">налоговых и </w:t>
      </w:r>
      <w:r w:rsidR="00A63062" w:rsidRPr="00E105DC">
        <w:rPr>
          <w:szCs w:val="27"/>
        </w:rPr>
        <w:t xml:space="preserve">неналоговых доходов </w:t>
      </w:r>
    </w:p>
    <w:p w:rsidR="00A63062" w:rsidRPr="00E105DC" w:rsidRDefault="00A63062" w:rsidP="000962E5">
      <w:pPr>
        <w:pStyle w:val="2"/>
        <w:rPr>
          <w:szCs w:val="27"/>
        </w:rPr>
      </w:pPr>
      <w:r w:rsidRPr="00E105DC">
        <w:rPr>
          <w:szCs w:val="27"/>
        </w:rPr>
        <w:t>бюджета Саянского района</w:t>
      </w:r>
      <w:r w:rsidR="009528C0" w:rsidRPr="00E105DC">
        <w:rPr>
          <w:szCs w:val="27"/>
        </w:rPr>
        <w:t xml:space="preserve"> </w:t>
      </w:r>
    </w:p>
    <w:p w:rsidR="009528C0" w:rsidRPr="007C38F1" w:rsidRDefault="009528C0" w:rsidP="009528C0">
      <w:pPr>
        <w:rPr>
          <w:sz w:val="28"/>
          <w:szCs w:val="28"/>
        </w:rPr>
      </w:pPr>
    </w:p>
    <w:p w:rsidR="009528C0" w:rsidRPr="009528C0" w:rsidRDefault="009528C0" w:rsidP="009528C0"/>
    <w:p w:rsidR="007C38F1" w:rsidRDefault="00334252" w:rsidP="00674DA8">
      <w:pPr>
        <w:ind w:firstLine="709"/>
        <w:jc w:val="both"/>
        <w:rPr>
          <w:sz w:val="28"/>
          <w:szCs w:val="28"/>
        </w:rPr>
      </w:pPr>
      <w:r>
        <w:rPr>
          <w:sz w:val="28"/>
          <w:szCs w:val="28"/>
        </w:rPr>
        <w:t>В</w:t>
      </w:r>
      <w:r w:rsidRPr="009731CD">
        <w:rPr>
          <w:sz w:val="28"/>
          <w:szCs w:val="28"/>
        </w:rPr>
        <w:t xml:space="preserve"> целях повышения эффективности управления муниципальными финансами</w:t>
      </w:r>
      <w:r w:rsidR="001D78F3">
        <w:rPr>
          <w:sz w:val="28"/>
          <w:szCs w:val="28"/>
        </w:rPr>
        <w:t>,</w:t>
      </w:r>
      <w:r w:rsidRPr="009731CD">
        <w:rPr>
          <w:sz w:val="28"/>
          <w:szCs w:val="28"/>
        </w:rPr>
        <w:t xml:space="preserve"> повышения объективности прогнозирования доходов бюджета </w:t>
      </w:r>
      <w:r>
        <w:rPr>
          <w:sz w:val="28"/>
          <w:szCs w:val="28"/>
        </w:rPr>
        <w:t>Саянского</w:t>
      </w:r>
      <w:r w:rsidRPr="009731CD">
        <w:rPr>
          <w:sz w:val="28"/>
          <w:szCs w:val="28"/>
        </w:rPr>
        <w:t xml:space="preserve"> района</w:t>
      </w:r>
      <w:r>
        <w:rPr>
          <w:sz w:val="28"/>
          <w:szCs w:val="28"/>
        </w:rPr>
        <w:t>, в</w:t>
      </w:r>
      <w:r w:rsidR="009528C0" w:rsidRPr="009528C0">
        <w:rPr>
          <w:sz w:val="28"/>
          <w:szCs w:val="28"/>
        </w:rPr>
        <w:t xml:space="preserve"> соответствии со статьей 160.1 Бюджетного кодекса Российской Федерации,</w:t>
      </w:r>
      <w:r w:rsidR="00861294">
        <w:rPr>
          <w:sz w:val="28"/>
          <w:szCs w:val="28"/>
        </w:rPr>
        <w:t xml:space="preserve"> </w:t>
      </w:r>
      <w:r w:rsidR="00AF28A6">
        <w:rPr>
          <w:sz w:val="28"/>
          <w:szCs w:val="28"/>
        </w:rPr>
        <w:t>Постановлени</w:t>
      </w:r>
      <w:r w:rsidR="00674DA8">
        <w:rPr>
          <w:sz w:val="28"/>
          <w:szCs w:val="28"/>
        </w:rPr>
        <w:t>ем</w:t>
      </w:r>
      <w:r w:rsidR="00AF28A6">
        <w:rPr>
          <w:sz w:val="28"/>
          <w:szCs w:val="28"/>
        </w:rPr>
        <w:t xml:space="preserve"> Правительства Российской Федерации от 23 июня 2016 года № 574 «Об общих требованиях к методике прогнозирования поступлений доходов в бюджеты бюджетной системы</w:t>
      </w:r>
      <w:r w:rsidR="001D78F3">
        <w:rPr>
          <w:sz w:val="28"/>
          <w:szCs w:val="28"/>
        </w:rPr>
        <w:t xml:space="preserve"> </w:t>
      </w:r>
      <w:r w:rsidR="00AF28A6">
        <w:rPr>
          <w:sz w:val="28"/>
          <w:szCs w:val="28"/>
        </w:rPr>
        <w:t>Российской Федерации»,</w:t>
      </w:r>
      <w:r w:rsidR="00674DA8">
        <w:rPr>
          <w:sz w:val="28"/>
          <w:szCs w:val="28"/>
        </w:rPr>
        <w:t xml:space="preserve"> руководствуясь </w:t>
      </w:r>
      <w:r w:rsidR="003C3C4F">
        <w:rPr>
          <w:sz w:val="28"/>
          <w:szCs w:val="28"/>
        </w:rPr>
        <w:t>с</w:t>
      </w:r>
      <w:r w:rsidR="003C3C4F" w:rsidRPr="009528C0">
        <w:rPr>
          <w:sz w:val="28"/>
          <w:szCs w:val="28"/>
        </w:rPr>
        <w:t>тать</w:t>
      </w:r>
      <w:r w:rsidR="00674DA8">
        <w:rPr>
          <w:sz w:val="28"/>
          <w:szCs w:val="28"/>
        </w:rPr>
        <w:t>ями</w:t>
      </w:r>
      <w:r w:rsidR="003C3C4F">
        <w:rPr>
          <w:sz w:val="28"/>
          <w:szCs w:val="28"/>
        </w:rPr>
        <w:t xml:space="preserve"> 10</w:t>
      </w:r>
      <w:r w:rsidR="00674DA8">
        <w:rPr>
          <w:sz w:val="28"/>
          <w:szCs w:val="28"/>
        </w:rPr>
        <w:t>, 81</w:t>
      </w:r>
      <w:r w:rsidR="003C3C4F">
        <w:rPr>
          <w:sz w:val="28"/>
          <w:szCs w:val="28"/>
        </w:rPr>
        <w:t xml:space="preserve"> Устава Саянского </w:t>
      </w:r>
      <w:r w:rsidR="00674DA8">
        <w:rPr>
          <w:sz w:val="28"/>
          <w:szCs w:val="28"/>
        </w:rPr>
        <w:t xml:space="preserve">муниципального </w:t>
      </w:r>
      <w:r w:rsidR="003C3C4F">
        <w:rPr>
          <w:sz w:val="28"/>
          <w:szCs w:val="28"/>
        </w:rPr>
        <w:t>района</w:t>
      </w:r>
      <w:r w:rsidR="00674DA8">
        <w:rPr>
          <w:sz w:val="28"/>
          <w:szCs w:val="28"/>
        </w:rPr>
        <w:t xml:space="preserve"> Красноярского края</w:t>
      </w:r>
      <w:r w:rsidR="00861294">
        <w:rPr>
          <w:sz w:val="28"/>
          <w:szCs w:val="28"/>
        </w:rPr>
        <w:t>, ПОСТАНОВЛЯЮ:</w:t>
      </w:r>
    </w:p>
    <w:p w:rsidR="00852447" w:rsidRDefault="00861294" w:rsidP="00674DA8">
      <w:pPr>
        <w:widowControl w:val="0"/>
        <w:autoSpaceDE w:val="0"/>
        <w:autoSpaceDN w:val="0"/>
        <w:adjustRightInd w:val="0"/>
        <w:ind w:firstLine="709"/>
        <w:jc w:val="both"/>
        <w:rPr>
          <w:sz w:val="28"/>
          <w:szCs w:val="28"/>
        </w:rPr>
      </w:pPr>
      <w:r>
        <w:rPr>
          <w:sz w:val="28"/>
          <w:szCs w:val="28"/>
        </w:rPr>
        <w:t xml:space="preserve">1. </w:t>
      </w:r>
      <w:r w:rsidRPr="009731CD">
        <w:rPr>
          <w:sz w:val="28"/>
          <w:szCs w:val="28"/>
        </w:rPr>
        <w:t xml:space="preserve">Утвердить </w:t>
      </w:r>
      <w:hyperlink w:anchor="Par30" w:history="1">
        <w:r w:rsidRPr="009731CD">
          <w:rPr>
            <w:sz w:val="28"/>
            <w:szCs w:val="28"/>
          </w:rPr>
          <w:t>Методику</w:t>
        </w:r>
      </w:hyperlink>
      <w:r w:rsidRPr="009731CD">
        <w:rPr>
          <w:sz w:val="28"/>
          <w:szCs w:val="28"/>
        </w:rPr>
        <w:t xml:space="preserve"> формализованного прогнозирования налоговых и неналоговых доходов бюджета </w:t>
      </w:r>
      <w:r>
        <w:rPr>
          <w:sz w:val="28"/>
          <w:szCs w:val="28"/>
        </w:rPr>
        <w:t>Саянского</w:t>
      </w:r>
      <w:r w:rsidRPr="009731CD">
        <w:rPr>
          <w:sz w:val="28"/>
          <w:szCs w:val="28"/>
        </w:rPr>
        <w:t xml:space="preserve"> района согласно приложению</w:t>
      </w:r>
      <w:r w:rsidR="00674DA8">
        <w:rPr>
          <w:sz w:val="28"/>
          <w:szCs w:val="28"/>
        </w:rPr>
        <w:t xml:space="preserve"> к настоящему постановлению</w:t>
      </w:r>
      <w:r w:rsidRPr="009731CD">
        <w:rPr>
          <w:sz w:val="28"/>
          <w:szCs w:val="28"/>
        </w:rPr>
        <w:t>.</w:t>
      </w:r>
    </w:p>
    <w:p w:rsidR="00852447" w:rsidRDefault="00677F81" w:rsidP="00674DA8">
      <w:pPr>
        <w:autoSpaceDE w:val="0"/>
        <w:autoSpaceDN w:val="0"/>
        <w:adjustRightInd w:val="0"/>
        <w:ind w:firstLine="709"/>
        <w:jc w:val="both"/>
        <w:rPr>
          <w:sz w:val="28"/>
          <w:szCs w:val="28"/>
        </w:rPr>
      </w:pPr>
      <w:r>
        <w:rPr>
          <w:sz w:val="28"/>
          <w:szCs w:val="28"/>
        </w:rPr>
        <w:t>2</w:t>
      </w:r>
      <w:r w:rsidR="006F3BD7" w:rsidRPr="006F3BD7">
        <w:rPr>
          <w:sz w:val="28"/>
          <w:szCs w:val="28"/>
        </w:rPr>
        <w:t xml:space="preserve">. </w:t>
      </w:r>
      <w:r w:rsidR="000512DA" w:rsidRPr="000512DA">
        <w:rPr>
          <w:sz w:val="28"/>
          <w:szCs w:val="28"/>
        </w:rPr>
        <w:t>Контроль за исполнением настоящего Постановления возложить на первого заместителя главы района (</w:t>
      </w:r>
      <w:r>
        <w:rPr>
          <w:sz w:val="28"/>
          <w:szCs w:val="28"/>
        </w:rPr>
        <w:t>Чудаков В.А.</w:t>
      </w:r>
      <w:r w:rsidR="000512DA" w:rsidRPr="000512DA">
        <w:rPr>
          <w:sz w:val="28"/>
          <w:szCs w:val="28"/>
        </w:rPr>
        <w:t>)</w:t>
      </w:r>
    </w:p>
    <w:p w:rsidR="00861294" w:rsidRDefault="006D664F" w:rsidP="006D664F">
      <w:pPr>
        <w:autoSpaceDE w:val="0"/>
        <w:autoSpaceDN w:val="0"/>
        <w:adjustRightInd w:val="0"/>
        <w:ind w:firstLine="709"/>
        <w:jc w:val="both"/>
        <w:rPr>
          <w:rFonts w:eastAsiaTheme="minorHAnsi"/>
          <w:sz w:val="28"/>
          <w:szCs w:val="28"/>
          <w:lang w:eastAsia="en-US"/>
        </w:rPr>
      </w:pPr>
      <w:r>
        <w:rPr>
          <w:sz w:val="28"/>
          <w:szCs w:val="28"/>
        </w:rPr>
        <w:t>3</w:t>
      </w:r>
      <w:r w:rsidR="000512DA">
        <w:rPr>
          <w:sz w:val="28"/>
          <w:szCs w:val="28"/>
        </w:rPr>
        <w:t>.</w:t>
      </w:r>
      <w:r>
        <w:rPr>
          <w:sz w:val="28"/>
          <w:szCs w:val="28"/>
        </w:rPr>
        <w:t xml:space="preserve"> Настоящее </w:t>
      </w:r>
      <w:r w:rsidR="00861294">
        <w:rPr>
          <w:rFonts w:eastAsiaTheme="minorHAnsi"/>
          <w:sz w:val="28"/>
          <w:szCs w:val="28"/>
          <w:lang w:eastAsia="en-US"/>
        </w:rPr>
        <w:t xml:space="preserve">Постановление вступает в силу со дня </w:t>
      </w:r>
      <w:r>
        <w:rPr>
          <w:rFonts w:eastAsiaTheme="minorHAnsi"/>
          <w:sz w:val="28"/>
          <w:szCs w:val="28"/>
          <w:lang w:eastAsia="en-US"/>
        </w:rPr>
        <w:t xml:space="preserve">его </w:t>
      </w:r>
      <w:r w:rsidR="00861294">
        <w:rPr>
          <w:rFonts w:eastAsiaTheme="minorHAnsi"/>
          <w:sz w:val="28"/>
          <w:szCs w:val="28"/>
          <w:lang w:eastAsia="en-US"/>
        </w:rPr>
        <w:t>подписания</w:t>
      </w:r>
      <w:r>
        <w:rPr>
          <w:rFonts w:eastAsiaTheme="minorHAnsi"/>
          <w:sz w:val="28"/>
          <w:szCs w:val="28"/>
          <w:lang w:eastAsia="en-US"/>
        </w:rPr>
        <w:t xml:space="preserve"> подлежит размещению</w:t>
      </w:r>
      <w:r w:rsidRPr="006D664F">
        <w:rPr>
          <w:sz w:val="28"/>
          <w:szCs w:val="28"/>
        </w:rPr>
        <w:t xml:space="preserve"> </w:t>
      </w:r>
      <w:r w:rsidRPr="000512DA">
        <w:rPr>
          <w:sz w:val="28"/>
          <w:szCs w:val="28"/>
        </w:rPr>
        <w:t>на официальном веб-сайте Саянского района в информационно-телекоммуникационной сети Интернет</w:t>
      </w:r>
      <w:r w:rsidR="00861294">
        <w:rPr>
          <w:rFonts w:eastAsiaTheme="minorHAnsi"/>
          <w:sz w:val="28"/>
          <w:szCs w:val="28"/>
          <w:lang w:eastAsia="en-US"/>
        </w:rPr>
        <w:t>.</w:t>
      </w:r>
    </w:p>
    <w:p w:rsidR="000512DA" w:rsidRDefault="000512DA" w:rsidP="00674DA8">
      <w:pPr>
        <w:tabs>
          <w:tab w:val="left" w:pos="1134"/>
        </w:tabs>
        <w:autoSpaceDE w:val="0"/>
        <w:autoSpaceDN w:val="0"/>
        <w:adjustRightInd w:val="0"/>
        <w:ind w:firstLine="709"/>
        <w:jc w:val="both"/>
        <w:rPr>
          <w:sz w:val="28"/>
          <w:szCs w:val="28"/>
        </w:rPr>
      </w:pPr>
    </w:p>
    <w:p w:rsidR="006F3BD7" w:rsidRPr="00751FFA" w:rsidRDefault="006F3BD7" w:rsidP="00674DA8">
      <w:pPr>
        <w:jc w:val="both"/>
        <w:rPr>
          <w:sz w:val="28"/>
          <w:szCs w:val="28"/>
        </w:rPr>
      </w:pPr>
    </w:p>
    <w:p w:rsidR="002A4FBE" w:rsidRDefault="002A4FBE" w:rsidP="00674DA8">
      <w:pPr>
        <w:jc w:val="both"/>
        <w:rPr>
          <w:sz w:val="27"/>
          <w:szCs w:val="27"/>
        </w:rPr>
      </w:pPr>
    </w:p>
    <w:p w:rsidR="002A4FBE" w:rsidRPr="00677F81" w:rsidRDefault="002A4FBE" w:rsidP="00674DA8">
      <w:pPr>
        <w:jc w:val="both"/>
        <w:rPr>
          <w:sz w:val="28"/>
          <w:szCs w:val="28"/>
        </w:rPr>
      </w:pPr>
      <w:r w:rsidRPr="00677F81">
        <w:rPr>
          <w:sz w:val="28"/>
          <w:szCs w:val="28"/>
        </w:rPr>
        <w:t xml:space="preserve">Глава </w:t>
      </w:r>
      <w:r w:rsidR="006D664F">
        <w:rPr>
          <w:sz w:val="28"/>
          <w:szCs w:val="28"/>
        </w:rPr>
        <w:t>Саянского</w:t>
      </w:r>
      <w:r w:rsidRPr="00677F81">
        <w:rPr>
          <w:sz w:val="28"/>
          <w:szCs w:val="28"/>
        </w:rPr>
        <w:t xml:space="preserve"> района                                                        </w:t>
      </w:r>
      <w:r w:rsidR="00677F81" w:rsidRPr="00677F81">
        <w:rPr>
          <w:sz w:val="28"/>
          <w:szCs w:val="28"/>
        </w:rPr>
        <w:t>И</w:t>
      </w:r>
      <w:r w:rsidRPr="00677F81">
        <w:rPr>
          <w:sz w:val="28"/>
          <w:szCs w:val="28"/>
        </w:rPr>
        <w:t>.В.</w:t>
      </w:r>
      <w:r w:rsidR="00677F81" w:rsidRPr="00677F81">
        <w:rPr>
          <w:sz w:val="28"/>
          <w:szCs w:val="28"/>
        </w:rPr>
        <w:t>Данилин</w:t>
      </w:r>
      <w:r w:rsidRPr="00677F81">
        <w:rPr>
          <w:sz w:val="28"/>
          <w:szCs w:val="28"/>
        </w:rPr>
        <w:t xml:space="preserve">  </w:t>
      </w:r>
    </w:p>
    <w:p w:rsidR="001A6B6D" w:rsidRDefault="001A6B6D" w:rsidP="00677F81">
      <w:pPr>
        <w:jc w:val="right"/>
        <w:rPr>
          <w:sz w:val="27"/>
          <w:szCs w:val="27"/>
        </w:rPr>
      </w:pPr>
    </w:p>
    <w:p w:rsidR="00677F81" w:rsidRDefault="00677F81" w:rsidP="00677F81">
      <w:pPr>
        <w:jc w:val="right"/>
        <w:rPr>
          <w:sz w:val="27"/>
          <w:szCs w:val="27"/>
        </w:rPr>
      </w:pPr>
    </w:p>
    <w:p w:rsidR="001D78F3" w:rsidRDefault="004E0CE4" w:rsidP="00677F81">
      <w:pPr>
        <w:jc w:val="right"/>
        <w:rPr>
          <w:sz w:val="27"/>
          <w:szCs w:val="27"/>
        </w:rPr>
      </w:pPr>
      <w:r>
        <w:rPr>
          <w:sz w:val="27"/>
          <w:szCs w:val="27"/>
        </w:rPr>
        <w:t xml:space="preserve"> </w:t>
      </w:r>
    </w:p>
    <w:p w:rsidR="00677F81" w:rsidRDefault="00677F81" w:rsidP="00677F81">
      <w:pPr>
        <w:jc w:val="right"/>
        <w:rPr>
          <w:sz w:val="27"/>
          <w:szCs w:val="27"/>
        </w:rPr>
      </w:pPr>
    </w:p>
    <w:p w:rsidR="00677F81" w:rsidRDefault="00677F81" w:rsidP="00677F81">
      <w:pPr>
        <w:jc w:val="right"/>
        <w:rPr>
          <w:sz w:val="27"/>
          <w:szCs w:val="27"/>
        </w:rPr>
      </w:pPr>
    </w:p>
    <w:p w:rsidR="00677F81" w:rsidRDefault="00677F81" w:rsidP="00677F81">
      <w:pPr>
        <w:jc w:val="right"/>
        <w:rPr>
          <w:sz w:val="27"/>
          <w:szCs w:val="27"/>
        </w:rPr>
      </w:pPr>
    </w:p>
    <w:p w:rsidR="006D664F" w:rsidRDefault="006D664F" w:rsidP="00677F81">
      <w:pPr>
        <w:jc w:val="right"/>
        <w:rPr>
          <w:sz w:val="27"/>
          <w:szCs w:val="27"/>
        </w:rPr>
      </w:pPr>
    </w:p>
    <w:p w:rsidR="006D664F" w:rsidRDefault="006D664F" w:rsidP="00677F81">
      <w:pPr>
        <w:jc w:val="right"/>
        <w:rPr>
          <w:sz w:val="27"/>
          <w:szCs w:val="27"/>
        </w:rPr>
      </w:pPr>
    </w:p>
    <w:p w:rsidR="00852447" w:rsidRDefault="00852447" w:rsidP="00FB5879">
      <w:pPr>
        <w:autoSpaceDE w:val="0"/>
        <w:autoSpaceDN w:val="0"/>
        <w:adjustRightInd w:val="0"/>
        <w:ind w:left="4248" w:firstLine="708"/>
        <w:outlineLvl w:val="0"/>
        <w:rPr>
          <w:sz w:val="28"/>
          <w:szCs w:val="28"/>
        </w:rPr>
      </w:pPr>
    </w:p>
    <w:p w:rsidR="00FB5879" w:rsidRPr="00FB5879" w:rsidRDefault="00550CAB" w:rsidP="00FB5879">
      <w:pPr>
        <w:autoSpaceDE w:val="0"/>
        <w:autoSpaceDN w:val="0"/>
        <w:adjustRightInd w:val="0"/>
        <w:ind w:left="4248" w:firstLine="708"/>
        <w:outlineLvl w:val="0"/>
        <w:rPr>
          <w:sz w:val="28"/>
          <w:szCs w:val="28"/>
        </w:rPr>
      </w:pPr>
      <w:r>
        <w:rPr>
          <w:sz w:val="28"/>
          <w:szCs w:val="28"/>
        </w:rPr>
        <w:lastRenderedPageBreak/>
        <w:t xml:space="preserve">                                    </w:t>
      </w:r>
      <w:r w:rsidR="00FB5879" w:rsidRPr="00FB5879">
        <w:rPr>
          <w:sz w:val="28"/>
          <w:szCs w:val="28"/>
        </w:rPr>
        <w:t xml:space="preserve">Приложение </w:t>
      </w:r>
    </w:p>
    <w:p w:rsidR="00550CAB" w:rsidRDefault="00FB5879" w:rsidP="00550CAB">
      <w:pPr>
        <w:autoSpaceDE w:val="0"/>
        <w:autoSpaceDN w:val="0"/>
        <w:adjustRightInd w:val="0"/>
        <w:ind w:left="4248" w:firstLine="708"/>
        <w:outlineLvl w:val="0"/>
        <w:rPr>
          <w:sz w:val="28"/>
          <w:szCs w:val="28"/>
        </w:rPr>
      </w:pPr>
      <w:r w:rsidRPr="00FB5879">
        <w:rPr>
          <w:sz w:val="28"/>
          <w:szCs w:val="28"/>
        </w:rPr>
        <w:t>к п</w:t>
      </w:r>
      <w:r w:rsidR="00550CAB">
        <w:rPr>
          <w:sz w:val="28"/>
          <w:szCs w:val="28"/>
        </w:rPr>
        <w:t>остановлению</w:t>
      </w:r>
      <w:r w:rsidRPr="00FB5879">
        <w:rPr>
          <w:sz w:val="28"/>
          <w:szCs w:val="28"/>
        </w:rPr>
        <w:t xml:space="preserve"> </w:t>
      </w:r>
      <w:r w:rsidR="00550CAB">
        <w:rPr>
          <w:sz w:val="28"/>
          <w:szCs w:val="28"/>
        </w:rPr>
        <w:t xml:space="preserve">Администрации   </w:t>
      </w:r>
    </w:p>
    <w:p w:rsidR="00FB5879" w:rsidRPr="00FB5879" w:rsidRDefault="00550CAB" w:rsidP="00550CAB">
      <w:pPr>
        <w:autoSpaceDE w:val="0"/>
        <w:autoSpaceDN w:val="0"/>
        <w:adjustRightInd w:val="0"/>
        <w:ind w:left="4248" w:firstLine="708"/>
        <w:outlineLvl w:val="0"/>
        <w:rPr>
          <w:sz w:val="28"/>
          <w:szCs w:val="28"/>
        </w:rPr>
      </w:pPr>
      <w:r>
        <w:rPr>
          <w:sz w:val="28"/>
          <w:szCs w:val="28"/>
        </w:rPr>
        <w:t>Саянского района</w:t>
      </w:r>
    </w:p>
    <w:p w:rsidR="00FB5879" w:rsidRPr="00FB5879" w:rsidRDefault="008E2D9E" w:rsidP="00FB5879">
      <w:pPr>
        <w:autoSpaceDE w:val="0"/>
        <w:autoSpaceDN w:val="0"/>
        <w:adjustRightInd w:val="0"/>
        <w:ind w:left="4248" w:firstLine="708"/>
        <w:outlineLvl w:val="0"/>
        <w:rPr>
          <w:sz w:val="28"/>
          <w:szCs w:val="28"/>
        </w:rPr>
      </w:pPr>
      <w:r w:rsidRPr="00FB5879">
        <w:rPr>
          <w:sz w:val="28"/>
          <w:szCs w:val="28"/>
        </w:rPr>
        <w:t>О</w:t>
      </w:r>
      <w:r w:rsidR="00FB5879" w:rsidRPr="00FB5879">
        <w:rPr>
          <w:sz w:val="28"/>
          <w:szCs w:val="28"/>
        </w:rPr>
        <w:t>т</w:t>
      </w:r>
      <w:r>
        <w:rPr>
          <w:sz w:val="28"/>
          <w:szCs w:val="28"/>
        </w:rPr>
        <w:t>23.12.2020   № 613-п</w:t>
      </w:r>
      <w:bookmarkStart w:id="0" w:name="_GoBack"/>
      <w:bookmarkEnd w:id="0"/>
    </w:p>
    <w:p w:rsidR="00FB5879" w:rsidRDefault="00FB5879" w:rsidP="00FB5879">
      <w:pPr>
        <w:autoSpaceDE w:val="0"/>
        <w:autoSpaceDN w:val="0"/>
        <w:adjustRightInd w:val="0"/>
        <w:ind w:firstLine="540"/>
        <w:jc w:val="right"/>
        <w:outlineLvl w:val="0"/>
        <w:rPr>
          <w:szCs w:val="28"/>
        </w:rPr>
      </w:pPr>
    </w:p>
    <w:p w:rsidR="00FB5879" w:rsidRDefault="00FB5879" w:rsidP="00FB5879">
      <w:pPr>
        <w:autoSpaceDE w:val="0"/>
        <w:autoSpaceDN w:val="0"/>
        <w:adjustRightInd w:val="0"/>
        <w:ind w:firstLine="540"/>
        <w:jc w:val="right"/>
        <w:outlineLvl w:val="0"/>
        <w:rPr>
          <w:szCs w:val="28"/>
        </w:rPr>
      </w:pPr>
    </w:p>
    <w:p w:rsidR="00CB7562" w:rsidRPr="009731CD" w:rsidRDefault="00CB7562" w:rsidP="00CB7562">
      <w:pPr>
        <w:widowControl w:val="0"/>
        <w:autoSpaceDE w:val="0"/>
        <w:autoSpaceDN w:val="0"/>
        <w:adjustRightInd w:val="0"/>
        <w:jc w:val="center"/>
        <w:rPr>
          <w:b/>
          <w:bCs/>
          <w:sz w:val="28"/>
          <w:szCs w:val="28"/>
        </w:rPr>
      </w:pPr>
      <w:r w:rsidRPr="009731CD">
        <w:rPr>
          <w:b/>
          <w:bCs/>
          <w:sz w:val="28"/>
          <w:szCs w:val="28"/>
        </w:rPr>
        <w:t>МЕТОДИКА</w:t>
      </w:r>
    </w:p>
    <w:p w:rsidR="00CB7562" w:rsidRPr="009731CD" w:rsidRDefault="00CB7562" w:rsidP="00CB7562">
      <w:pPr>
        <w:widowControl w:val="0"/>
        <w:autoSpaceDE w:val="0"/>
        <w:autoSpaceDN w:val="0"/>
        <w:adjustRightInd w:val="0"/>
        <w:jc w:val="center"/>
        <w:rPr>
          <w:b/>
          <w:bCs/>
          <w:sz w:val="28"/>
          <w:szCs w:val="28"/>
        </w:rPr>
      </w:pPr>
      <w:r w:rsidRPr="009731CD">
        <w:rPr>
          <w:b/>
          <w:bCs/>
          <w:sz w:val="28"/>
          <w:szCs w:val="28"/>
        </w:rPr>
        <w:t xml:space="preserve">ФОРМАЛИЗОВАННОГО ПРОГНОЗИРОВАНИЯ </w:t>
      </w:r>
    </w:p>
    <w:p w:rsidR="00CB7562" w:rsidRPr="009731CD" w:rsidRDefault="00CB7562" w:rsidP="00CB7562">
      <w:pPr>
        <w:widowControl w:val="0"/>
        <w:autoSpaceDE w:val="0"/>
        <w:autoSpaceDN w:val="0"/>
        <w:adjustRightInd w:val="0"/>
        <w:jc w:val="center"/>
        <w:rPr>
          <w:b/>
          <w:bCs/>
          <w:sz w:val="28"/>
          <w:szCs w:val="28"/>
        </w:rPr>
      </w:pPr>
      <w:r w:rsidRPr="009731CD">
        <w:rPr>
          <w:b/>
          <w:bCs/>
          <w:sz w:val="28"/>
          <w:szCs w:val="28"/>
        </w:rPr>
        <w:t>ОСНОВНЫХ ВИДОВ НАЛОГОВЫХ</w:t>
      </w:r>
    </w:p>
    <w:p w:rsidR="00CB7562" w:rsidRPr="009731CD" w:rsidRDefault="00CB7562" w:rsidP="00CB7562">
      <w:pPr>
        <w:widowControl w:val="0"/>
        <w:autoSpaceDE w:val="0"/>
        <w:autoSpaceDN w:val="0"/>
        <w:adjustRightInd w:val="0"/>
        <w:jc w:val="center"/>
        <w:rPr>
          <w:b/>
          <w:bCs/>
          <w:sz w:val="28"/>
          <w:szCs w:val="28"/>
        </w:rPr>
      </w:pPr>
      <w:r w:rsidRPr="009731CD">
        <w:rPr>
          <w:b/>
          <w:bCs/>
          <w:sz w:val="28"/>
          <w:szCs w:val="28"/>
        </w:rPr>
        <w:t xml:space="preserve">И НЕНАЛОГОВЫХ ДОХОДОВ </w:t>
      </w:r>
    </w:p>
    <w:p w:rsidR="00CB7562" w:rsidRPr="009731CD" w:rsidRDefault="00CB7562" w:rsidP="00CB7562">
      <w:pPr>
        <w:widowControl w:val="0"/>
        <w:autoSpaceDE w:val="0"/>
        <w:autoSpaceDN w:val="0"/>
        <w:adjustRightInd w:val="0"/>
        <w:jc w:val="center"/>
        <w:rPr>
          <w:b/>
          <w:bCs/>
          <w:sz w:val="28"/>
          <w:szCs w:val="28"/>
        </w:rPr>
      </w:pPr>
      <w:r w:rsidRPr="009731CD">
        <w:rPr>
          <w:b/>
          <w:bCs/>
          <w:sz w:val="28"/>
          <w:szCs w:val="28"/>
        </w:rPr>
        <w:t xml:space="preserve">БЮДЖЕТА </w:t>
      </w:r>
      <w:r>
        <w:rPr>
          <w:b/>
          <w:bCs/>
          <w:sz w:val="28"/>
          <w:szCs w:val="28"/>
        </w:rPr>
        <w:t>САЯНСКОГО</w:t>
      </w:r>
      <w:r w:rsidRPr="009731CD">
        <w:rPr>
          <w:b/>
          <w:bCs/>
          <w:sz w:val="28"/>
          <w:szCs w:val="28"/>
        </w:rPr>
        <w:t xml:space="preserve"> РАЙОНА</w:t>
      </w:r>
    </w:p>
    <w:p w:rsidR="00CB7562" w:rsidRDefault="00CB7562" w:rsidP="00CB7562">
      <w:pPr>
        <w:widowControl w:val="0"/>
        <w:autoSpaceDE w:val="0"/>
        <w:autoSpaceDN w:val="0"/>
        <w:adjustRightInd w:val="0"/>
        <w:jc w:val="center"/>
        <w:outlineLvl w:val="1"/>
        <w:rPr>
          <w:sz w:val="28"/>
          <w:szCs w:val="28"/>
        </w:rPr>
      </w:pPr>
    </w:p>
    <w:p w:rsidR="00CB7562" w:rsidRPr="009731CD" w:rsidRDefault="00CB7562" w:rsidP="00CB7562">
      <w:pPr>
        <w:widowControl w:val="0"/>
        <w:autoSpaceDE w:val="0"/>
        <w:autoSpaceDN w:val="0"/>
        <w:adjustRightInd w:val="0"/>
        <w:jc w:val="center"/>
        <w:outlineLvl w:val="1"/>
        <w:rPr>
          <w:sz w:val="28"/>
          <w:szCs w:val="28"/>
        </w:rPr>
      </w:pPr>
      <w:r w:rsidRPr="009731CD">
        <w:rPr>
          <w:sz w:val="28"/>
          <w:szCs w:val="28"/>
        </w:rPr>
        <w:t>1. ОБЩИЕ ПОЛОЖЕНИЯ</w:t>
      </w:r>
    </w:p>
    <w:p w:rsidR="00CB7562" w:rsidRDefault="00CB7562" w:rsidP="00CB7562">
      <w:pPr>
        <w:widowControl w:val="0"/>
        <w:autoSpaceDE w:val="0"/>
        <w:autoSpaceDN w:val="0"/>
        <w:adjustRightInd w:val="0"/>
        <w:ind w:firstLine="540"/>
        <w:jc w:val="both"/>
      </w:pPr>
    </w:p>
    <w:p w:rsidR="00CB7562" w:rsidRPr="009731CD" w:rsidRDefault="00CB7562" w:rsidP="00CB7562">
      <w:pPr>
        <w:widowControl w:val="0"/>
        <w:autoSpaceDE w:val="0"/>
        <w:autoSpaceDN w:val="0"/>
        <w:adjustRightInd w:val="0"/>
        <w:ind w:firstLine="540"/>
        <w:jc w:val="both"/>
        <w:rPr>
          <w:sz w:val="28"/>
          <w:szCs w:val="28"/>
        </w:rPr>
      </w:pPr>
      <w:r w:rsidRPr="009731CD">
        <w:rPr>
          <w:sz w:val="28"/>
          <w:szCs w:val="28"/>
        </w:rPr>
        <w:t xml:space="preserve">Настоящая Методика формализованного прогнозирования основных видов налоговых и неналоговых доходов (далее - Методика) подготовлена в целях реализации повышения эффективности управления муниципальными финансами, объективности прогнозирования доходов бюджета </w:t>
      </w:r>
      <w:r>
        <w:rPr>
          <w:sz w:val="28"/>
          <w:szCs w:val="28"/>
        </w:rPr>
        <w:t>Саянского района</w:t>
      </w:r>
      <w:r w:rsidRPr="009731CD">
        <w:rPr>
          <w:sz w:val="28"/>
          <w:szCs w:val="28"/>
        </w:rPr>
        <w:t>.</w:t>
      </w:r>
    </w:p>
    <w:p w:rsidR="00CB7562" w:rsidRPr="009731CD" w:rsidRDefault="00CB7562" w:rsidP="00CB7562">
      <w:pPr>
        <w:widowControl w:val="0"/>
        <w:autoSpaceDE w:val="0"/>
        <w:autoSpaceDN w:val="0"/>
        <w:adjustRightInd w:val="0"/>
        <w:ind w:firstLine="540"/>
        <w:jc w:val="both"/>
        <w:rPr>
          <w:sz w:val="28"/>
          <w:szCs w:val="28"/>
        </w:rPr>
      </w:pPr>
      <w:r w:rsidRPr="009731CD">
        <w:rPr>
          <w:sz w:val="28"/>
          <w:szCs w:val="28"/>
        </w:rPr>
        <w:t xml:space="preserve">Прогнозирование налоговых и неналоговых доходов (далее - доходы) осуществляется исходя из действующего на момент составления бюджета налогового и бюджетного законодательства Российской Федерации, Красноярского края и нормативно-правовых актов муниципального образования, исходя из прогноза показателей социально-экономического развития </w:t>
      </w:r>
      <w:r>
        <w:rPr>
          <w:sz w:val="28"/>
          <w:szCs w:val="28"/>
        </w:rPr>
        <w:t>Саянского района</w:t>
      </w:r>
      <w:r w:rsidRPr="009731CD">
        <w:rPr>
          <w:sz w:val="28"/>
          <w:szCs w:val="28"/>
        </w:rPr>
        <w:t>, основных принципов бюджетной и налоговой политики.</w:t>
      </w:r>
    </w:p>
    <w:p w:rsidR="00CB7562" w:rsidRPr="009731CD" w:rsidRDefault="00CB7562" w:rsidP="00CB7562">
      <w:pPr>
        <w:widowControl w:val="0"/>
        <w:autoSpaceDE w:val="0"/>
        <w:autoSpaceDN w:val="0"/>
        <w:adjustRightInd w:val="0"/>
        <w:ind w:firstLine="540"/>
        <w:jc w:val="both"/>
        <w:rPr>
          <w:sz w:val="28"/>
          <w:szCs w:val="28"/>
        </w:rPr>
      </w:pPr>
      <w:r w:rsidRPr="009731CD">
        <w:rPr>
          <w:sz w:val="28"/>
          <w:szCs w:val="28"/>
        </w:rPr>
        <w:t xml:space="preserve">Расчеты прогноза доходов </w:t>
      </w:r>
      <w:r>
        <w:rPr>
          <w:sz w:val="28"/>
          <w:szCs w:val="28"/>
        </w:rPr>
        <w:t>районного</w:t>
      </w:r>
      <w:r w:rsidRPr="009731CD">
        <w:rPr>
          <w:sz w:val="28"/>
          <w:szCs w:val="28"/>
        </w:rPr>
        <w:t xml:space="preserve"> бюджета производятся </w:t>
      </w:r>
      <w:r>
        <w:rPr>
          <w:sz w:val="28"/>
          <w:szCs w:val="28"/>
        </w:rPr>
        <w:t xml:space="preserve">Финансовым управлением администрации Саянского района </w:t>
      </w:r>
      <w:r w:rsidRPr="009731CD">
        <w:rPr>
          <w:sz w:val="28"/>
          <w:szCs w:val="28"/>
        </w:rPr>
        <w:t xml:space="preserve">(далее - финансовое управление) в соответствии со </w:t>
      </w:r>
      <w:hyperlink r:id="rId6" w:history="1">
        <w:r w:rsidRPr="009731CD">
          <w:rPr>
            <w:sz w:val="28"/>
            <w:szCs w:val="28"/>
          </w:rPr>
          <w:t>статьей 171</w:t>
        </w:r>
      </w:hyperlink>
      <w:r w:rsidRPr="009731CD">
        <w:rPr>
          <w:sz w:val="28"/>
          <w:szCs w:val="28"/>
        </w:rPr>
        <w:t xml:space="preserve"> Бюджетного кодекса Российской Федерации и главными администраторами доходов </w:t>
      </w:r>
      <w:r>
        <w:rPr>
          <w:sz w:val="28"/>
          <w:szCs w:val="28"/>
        </w:rPr>
        <w:t>районного</w:t>
      </w:r>
      <w:r w:rsidRPr="009731CD">
        <w:rPr>
          <w:sz w:val="28"/>
          <w:szCs w:val="28"/>
        </w:rPr>
        <w:t xml:space="preserve"> бюджета в разрезе видов доходов, в соответствии с бюджетной классификацией Российской Федерации.</w:t>
      </w:r>
    </w:p>
    <w:p w:rsidR="00CB7562" w:rsidRPr="009731CD" w:rsidRDefault="00CB7562" w:rsidP="00CB7562">
      <w:pPr>
        <w:widowControl w:val="0"/>
        <w:autoSpaceDE w:val="0"/>
        <w:autoSpaceDN w:val="0"/>
        <w:adjustRightInd w:val="0"/>
        <w:ind w:firstLine="540"/>
        <w:jc w:val="both"/>
        <w:rPr>
          <w:sz w:val="28"/>
          <w:szCs w:val="28"/>
        </w:rPr>
      </w:pPr>
      <w:r w:rsidRPr="009731CD">
        <w:rPr>
          <w:sz w:val="28"/>
          <w:szCs w:val="28"/>
        </w:rPr>
        <w:t xml:space="preserve">Главные администраторы доходов </w:t>
      </w:r>
      <w:r>
        <w:rPr>
          <w:sz w:val="28"/>
          <w:szCs w:val="28"/>
        </w:rPr>
        <w:t>районного</w:t>
      </w:r>
      <w:r w:rsidRPr="009731CD">
        <w:rPr>
          <w:sz w:val="28"/>
          <w:szCs w:val="28"/>
        </w:rPr>
        <w:t xml:space="preserve"> бюджета представляют в финансовое управление расчеты по доходам одновременно с пояснительной запиской, содержащей анализ факторов, влияющих на объем прогнозных показателей доходов по сравнению с объемами соответствующих поступлений доходов в отчетном году (год, предшествующий планируемому) и оценкой исполнения доходов текущего финансового года.</w:t>
      </w:r>
    </w:p>
    <w:p w:rsidR="00CB7562" w:rsidRDefault="00CB7562" w:rsidP="00CB7562">
      <w:pPr>
        <w:widowControl w:val="0"/>
        <w:autoSpaceDE w:val="0"/>
        <w:autoSpaceDN w:val="0"/>
        <w:adjustRightInd w:val="0"/>
        <w:ind w:firstLine="540"/>
        <w:jc w:val="both"/>
        <w:rPr>
          <w:sz w:val="28"/>
          <w:szCs w:val="28"/>
        </w:rPr>
      </w:pPr>
      <w:r w:rsidRPr="009731CD">
        <w:rPr>
          <w:sz w:val="28"/>
          <w:szCs w:val="28"/>
        </w:rPr>
        <w:t>При отсутствии необходимых исходных данных прогноз налоговых и неналоговых доходов рассчитывается исходя из оценки поступлений этих доходов в текущем финансовом году.</w:t>
      </w:r>
    </w:p>
    <w:p w:rsidR="009A4F96" w:rsidRPr="009731CD" w:rsidRDefault="009A4F96" w:rsidP="00CB7562">
      <w:pPr>
        <w:widowControl w:val="0"/>
        <w:autoSpaceDE w:val="0"/>
        <w:autoSpaceDN w:val="0"/>
        <w:adjustRightInd w:val="0"/>
        <w:ind w:firstLine="540"/>
        <w:jc w:val="both"/>
        <w:rPr>
          <w:sz w:val="28"/>
          <w:szCs w:val="28"/>
        </w:rPr>
      </w:pPr>
    </w:p>
    <w:p w:rsidR="009A4F96" w:rsidRDefault="009A4F96" w:rsidP="009A4F9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Основой прогнозирования доходов являются:</w:t>
      </w:r>
    </w:p>
    <w:p w:rsidR="009A4F96" w:rsidRDefault="009A4F96" w:rsidP="009A4F96">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а) показатели прогнозов социально-экономического развития Саянского района на очередной год и на плановый период;</w:t>
      </w:r>
    </w:p>
    <w:p w:rsidR="009A4F96" w:rsidRDefault="009A4F96" w:rsidP="009A4F96">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lastRenderedPageBreak/>
        <w:t>б) ожидаемый объем поступления налогов в текущем финансовом году;</w:t>
      </w:r>
    </w:p>
    <w:p w:rsidR="009A4F96" w:rsidRDefault="009A4F96" w:rsidP="009A4F96">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в) индексы-дефляторы изменения макроэкономических показателей по прогнозу социально-экономического развития Красноярского края и Саянского района на очередной финансовый год и на плановый период;</w:t>
      </w:r>
    </w:p>
    <w:p w:rsidR="009A4F96" w:rsidRDefault="009A4F96" w:rsidP="009A4F96">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г) данные о поступлении налогов за год, предшествующий текущему финансовому году, и за отчетный период текущего финансового года;</w:t>
      </w:r>
    </w:p>
    <w:p w:rsidR="009A4F96" w:rsidRDefault="009A4F96" w:rsidP="009A4F96">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д) данные о недоимке по налогам на последнюю отчетную дату;</w:t>
      </w:r>
    </w:p>
    <w:p w:rsidR="009A4F96" w:rsidRDefault="009A4F96" w:rsidP="009A4F96">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е) данные о предоставлении налоговых льгот за год, предшествующий текущему финансовому году;</w:t>
      </w:r>
    </w:p>
    <w:p w:rsidR="009A4F96" w:rsidRDefault="009A4F96" w:rsidP="009A4F96">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ж) данные налоговой отчетности о налогооблагаемой базе на последнюю отчетную дату;</w:t>
      </w:r>
    </w:p>
    <w:p w:rsidR="009A4F96" w:rsidRDefault="009A4F96" w:rsidP="009A4F96">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з) сведения, необходимые для составления проекта бюджета района, представленные главными администраторами доходов бюджета района.</w:t>
      </w:r>
    </w:p>
    <w:p w:rsidR="00B15ED1" w:rsidRDefault="009A4F96" w:rsidP="00B036F3">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Прогнозирование доходов бюджета района осуществляется в порядке, установленном настоящим Постановлением, отдельно по каждому виду доходов.</w:t>
      </w:r>
    </w:p>
    <w:p w:rsidR="00B036F3" w:rsidRDefault="00B036F3" w:rsidP="00B036F3">
      <w:pPr>
        <w:autoSpaceDE w:val="0"/>
        <w:autoSpaceDN w:val="0"/>
        <w:adjustRightInd w:val="0"/>
        <w:spacing w:before="280"/>
        <w:ind w:firstLine="540"/>
        <w:jc w:val="center"/>
        <w:rPr>
          <w:rFonts w:eastAsiaTheme="minorHAnsi"/>
          <w:sz w:val="28"/>
          <w:szCs w:val="28"/>
          <w:lang w:eastAsia="en-US"/>
        </w:rPr>
      </w:pPr>
      <w:r w:rsidRPr="00B036F3">
        <w:rPr>
          <w:rFonts w:eastAsiaTheme="minorHAnsi"/>
          <w:sz w:val="28"/>
          <w:szCs w:val="28"/>
          <w:lang w:eastAsia="en-US"/>
        </w:rPr>
        <w:t>2. ПРОГНОЗИРОВАНИЕ НАЛОГОВЫХ ДОХОДОВ</w:t>
      </w:r>
    </w:p>
    <w:p w:rsidR="0019489E" w:rsidRDefault="0019489E" w:rsidP="00B036F3">
      <w:pPr>
        <w:widowControl w:val="0"/>
        <w:autoSpaceDE w:val="0"/>
        <w:autoSpaceDN w:val="0"/>
        <w:adjustRightInd w:val="0"/>
        <w:ind w:firstLine="540"/>
        <w:jc w:val="center"/>
        <w:rPr>
          <w:sz w:val="28"/>
          <w:szCs w:val="28"/>
        </w:rPr>
      </w:pPr>
    </w:p>
    <w:p w:rsidR="00B036F3" w:rsidRDefault="00B036F3" w:rsidP="00B036F3">
      <w:pPr>
        <w:widowControl w:val="0"/>
        <w:autoSpaceDE w:val="0"/>
        <w:autoSpaceDN w:val="0"/>
        <w:adjustRightInd w:val="0"/>
        <w:ind w:firstLine="540"/>
        <w:jc w:val="center"/>
        <w:rPr>
          <w:sz w:val="28"/>
          <w:szCs w:val="28"/>
        </w:rPr>
      </w:pPr>
      <w:r w:rsidRPr="009731CD">
        <w:rPr>
          <w:sz w:val="28"/>
          <w:szCs w:val="28"/>
        </w:rPr>
        <w:t>2.1. Налог на прибыль организаций.</w:t>
      </w:r>
    </w:p>
    <w:p w:rsidR="00B036F3" w:rsidRPr="009731CD" w:rsidRDefault="00B036F3" w:rsidP="00B036F3">
      <w:pPr>
        <w:widowControl w:val="0"/>
        <w:autoSpaceDE w:val="0"/>
        <w:autoSpaceDN w:val="0"/>
        <w:adjustRightInd w:val="0"/>
        <w:ind w:firstLine="540"/>
        <w:jc w:val="both"/>
        <w:rPr>
          <w:sz w:val="28"/>
          <w:szCs w:val="28"/>
        </w:rPr>
      </w:pPr>
      <w:r w:rsidRPr="009731CD">
        <w:rPr>
          <w:sz w:val="28"/>
          <w:szCs w:val="28"/>
        </w:rPr>
        <w:t xml:space="preserve">Прогнозирование поступлений налога на прибыль организаций производится с учетом положений </w:t>
      </w:r>
      <w:hyperlink r:id="rId7" w:history="1">
        <w:r w:rsidRPr="009731CD">
          <w:rPr>
            <w:sz w:val="28"/>
            <w:szCs w:val="28"/>
          </w:rPr>
          <w:t>главы 25</w:t>
        </w:r>
      </w:hyperlink>
      <w:r w:rsidRPr="009731CD">
        <w:rPr>
          <w:sz w:val="28"/>
          <w:szCs w:val="28"/>
        </w:rPr>
        <w:t xml:space="preserve"> "Налог на прибыль организаций" Налогового кодекса Российской Федерации, данных налоговой отчетности по форме N 5-ПМ "О налоговой базе и структуре начислений по налогу на прибыль организаций, зачисляемому в бюджет субъекта Российской Федерации", макроэкономических показателей социально-экономического развития: индекса промышленного производства, темпа роста прибыли прибыльных предприятий.</w:t>
      </w:r>
    </w:p>
    <w:p w:rsidR="00B036F3" w:rsidRPr="009731CD" w:rsidRDefault="00B036F3" w:rsidP="00B036F3">
      <w:pPr>
        <w:widowControl w:val="0"/>
        <w:autoSpaceDE w:val="0"/>
        <w:autoSpaceDN w:val="0"/>
        <w:adjustRightInd w:val="0"/>
        <w:ind w:firstLine="540"/>
        <w:jc w:val="both"/>
        <w:rPr>
          <w:sz w:val="28"/>
          <w:szCs w:val="28"/>
        </w:rPr>
      </w:pPr>
      <w:r w:rsidRPr="009731CD">
        <w:rPr>
          <w:sz w:val="28"/>
          <w:szCs w:val="28"/>
        </w:rPr>
        <w:t>Расчет прогнозируемой суммы поступлений налога на прибыль организаций производится по формуле:</w:t>
      </w:r>
    </w:p>
    <w:p w:rsidR="00B036F3" w:rsidRDefault="00B036F3" w:rsidP="00B036F3">
      <w:pPr>
        <w:widowControl w:val="0"/>
        <w:autoSpaceDE w:val="0"/>
        <w:autoSpaceDN w:val="0"/>
        <w:adjustRightInd w:val="0"/>
        <w:ind w:firstLine="540"/>
        <w:jc w:val="both"/>
      </w:pPr>
    </w:p>
    <w:p w:rsidR="00B036F3" w:rsidRPr="009731CD" w:rsidRDefault="00B036F3" w:rsidP="00B036F3">
      <w:pPr>
        <w:widowControl w:val="0"/>
        <w:autoSpaceDE w:val="0"/>
        <w:autoSpaceDN w:val="0"/>
        <w:adjustRightInd w:val="0"/>
        <w:ind w:firstLine="540"/>
        <w:jc w:val="both"/>
        <w:rPr>
          <w:sz w:val="28"/>
          <w:szCs w:val="28"/>
        </w:rPr>
      </w:pPr>
      <w:r w:rsidRPr="009731CD">
        <w:rPr>
          <w:sz w:val="28"/>
          <w:szCs w:val="28"/>
        </w:rPr>
        <w:t xml:space="preserve">НП = НБ x </w:t>
      </w:r>
      <w:proofErr w:type="spellStart"/>
      <w:r w:rsidRPr="009731CD">
        <w:rPr>
          <w:sz w:val="28"/>
          <w:szCs w:val="28"/>
        </w:rPr>
        <w:t>Ст</w:t>
      </w:r>
      <w:proofErr w:type="spellEnd"/>
      <w:r w:rsidRPr="009731CD">
        <w:rPr>
          <w:sz w:val="28"/>
          <w:szCs w:val="28"/>
        </w:rPr>
        <w:t xml:space="preserve"> - Д + П, где:</w:t>
      </w:r>
    </w:p>
    <w:p w:rsidR="00B036F3" w:rsidRPr="009731CD" w:rsidRDefault="00B036F3" w:rsidP="00B036F3">
      <w:pPr>
        <w:widowControl w:val="0"/>
        <w:autoSpaceDE w:val="0"/>
        <w:autoSpaceDN w:val="0"/>
        <w:adjustRightInd w:val="0"/>
        <w:ind w:firstLine="540"/>
        <w:jc w:val="both"/>
        <w:rPr>
          <w:sz w:val="28"/>
          <w:szCs w:val="28"/>
        </w:rPr>
      </w:pPr>
    </w:p>
    <w:p w:rsidR="00B036F3" w:rsidRPr="009731CD" w:rsidRDefault="00B036F3" w:rsidP="00B036F3">
      <w:pPr>
        <w:widowControl w:val="0"/>
        <w:autoSpaceDE w:val="0"/>
        <w:autoSpaceDN w:val="0"/>
        <w:adjustRightInd w:val="0"/>
        <w:ind w:firstLine="540"/>
        <w:jc w:val="both"/>
        <w:rPr>
          <w:sz w:val="28"/>
          <w:szCs w:val="28"/>
        </w:rPr>
      </w:pPr>
      <w:r w:rsidRPr="009731CD">
        <w:rPr>
          <w:sz w:val="28"/>
          <w:szCs w:val="28"/>
        </w:rPr>
        <w:t>НП - прогноз поступлений налога на прибыль организаций;</w:t>
      </w:r>
    </w:p>
    <w:p w:rsidR="00B036F3" w:rsidRPr="009731CD" w:rsidRDefault="00B036F3" w:rsidP="00B036F3">
      <w:pPr>
        <w:widowControl w:val="0"/>
        <w:autoSpaceDE w:val="0"/>
        <w:autoSpaceDN w:val="0"/>
        <w:adjustRightInd w:val="0"/>
        <w:ind w:firstLine="540"/>
        <w:jc w:val="both"/>
        <w:rPr>
          <w:sz w:val="28"/>
          <w:szCs w:val="28"/>
        </w:rPr>
      </w:pPr>
      <w:r w:rsidRPr="009731CD">
        <w:rPr>
          <w:sz w:val="28"/>
          <w:szCs w:val="28"/>
        </w:rPr>
        <w:t>НБ - налоговая база по налогу на прибыль организаций (налогооблагаемая прибыль);</w:t>
      </w:r>
    </w:p>
    <w:p w:rsidR="00B036F3" w:rsidRPr="009731CD" w:rsidRDefault="00B036F3" w:rsidP="00B036F3">
      <w:pPr>
        <w:widowControl w:val="0"/>
        <w:autoSpaceDE w:val="0"/>
        <w:autoSpaceDN w:val="0"/>
        <w:adjustRightInd w:val="0"/>
        <w:ind w:firstLine="540"/>
        <w:jc w:val="both"/>
        <w:rPr>
          <w:sz w:val="28"/>
          <w:szCs w:val="28"/>
        </w:rPr>
      </w:pPr>
      <w:proofErr w:type="spellStart"/>
      <w:r w:rsidRPr="009731CD">
        <w:rPr>
          <w:sz w:val="28"/>
          <w:szCs w:val="28"/>
        </w:rPr>
        <w:t>Ст</w:t>
      </w:r>
      <w:proofErr w:type="spellEnd"/>
      <w:r w:rsidRPr="009731CD">
        <w:rPr>
          <w:sz w:val="28"/>
          <w:szCs w:val="28"/>
        </w:rPr>
        <w:t xml:space="preserve"> - ставка налога на прибыль организаций;</w:t>
      </w:r>
    </w:p>
    <w:p w:rsidR="00B036F3" w:rsidRPr="009731CD" w:rsidRDefault="00B036F3" w:rsidP="00B036F3">
      <w:pPr>
        <w:widowControl w:val="0"/>
        <w:autoSpaceDE w:val="0"/>
        <w:autoSpaceDN w:val="0"/>
        <w:adjustRightInd w:val="0"/>
        <w:ind w:firstLine="540"/>
        <w:jc w:val="both"/>
        <w:rPr>
          <w:sz w:val="28"/>
          <w:szCs w:val="28"/>
        </w:rPr>
      </w:pPr>
      <w:r w:rsidRPr="009731CD">
        <w:rPr>
          <w:sz w:val="28"/>
          <w:szCs w:val="28"/>
        </w:rPr>
        <w:t>Д - сумма выпадающих доходов вследствие предоставления налоговых льгот;</w:t>
      </w:r>
    </w:p>
    <w:p w:rsidR="00B036F3" w:rsidRDefault="00B036F3" w:rsidP="00B036F3">
      <w:pPr>
        <w:widowControl w:val="0"/>
        <w:autoSpaceDE w:val="0"/>
        <w:autoSpaceDN w:val="0"/>
        <w:adjustRightInd w:val="0"/>
        <w:ind w:firstLine="540"/>
        <w:jc w:val="both"/>
        <w:rPr>
          <w:sz w:val="28"/>
          <w:szCs w:val="28"/>
        </w:rPr>
      </w:pPr>
      <w:r w:rsidRPr="009731CD">
        <w:rPr>
          <w:sz w:val="28"/>
          <w:szCs w:val="28"/>
        </w:rPr>
        <w:lastRenderedPageBreak/>
        <w:t>П - сумма налога на прибыль по перерасчету за предыдущий год.</w:t>
      </w:r>
    </w:p>
    <w:p w:rsidR="00B036F3" w:rsidRPr="009731CD" w:rsidRDefault="00B036F3" w:rsidP="00B036F3">
      <w:pPr>
        <w:widowControl w:val="0"/>
        <w:autoSpaceDE w:val="0"/>
        <w:autoSpaceDN w:val="0"/>
        <w:adjustRightInd w:val="0"/>
        <w:ind w:firstLine="540"/>
        <w:jc w:val="both"/>
        <w:rPr>
          <w:sz w:val="28"/>
          <w:szCs w:val="28"/>
        </w:rPr>
      </w:pPr>
    </w:p>
    <w:p w:rsidR="00B036F3" w:rsidRPr="009731CD" w:rsidRDefault="00B036F3" w:rsidP="00B036F3">
      <w:pPr>
        <w:widowControl w:val="0"/>
        <w:autoSpaceDE w:val="0"/>
        <w:autoSpaceDN w:val="0"/>
        <w:adjustRightInd w:val="0"/>
        <w:ind w:firstLine="540"/>
        <w:jc w:val="center"/>
        <w:rPr>
          <w:sz w:val="28"/>
          <w:szCs w:val="28"/>
        </w:rPr>
      </w:pPr>
      <w:r w:rsidRPr="009731CD">
        <w:rPr>
          <w:sz w:val="28"/>
          <w:szCs w:val="28"/>
        </w:rPr>
        <w:t>2.2. Налог на доходы физических лиц.</w:t>
      </w:r>
    </w:p>
    <w:p w:rsidR="00B036F3" w:rsidRPr="00586664" w:rsidRDefault="00B036F3" w:rsidP="00B036F3">
      <w:pPr>
        <w:widowControl w:val="0"/>
        <w:autoSpaceDE w:val="0"/>
        <w:autoSpaceDN w:val="0"/>
        <w:adjustRightInd w:val="0"/>
        <w:ind w:firstLine="540"/>
        <w:jc w:val="both"/>
        <w:rPr>
          <w:sz w:val="28"/>
          <w:szCs w:val="28"/>
        </w:rPr>
      </w:pPr>
      <w:r w:rsidRPr="00586664">
        <w:rPr>
          <w:sz w:val="28"/>
          <w:szCs w:val="28"/>
        </w:rPr>
        <w:t xml:space="preserve">Прогнозирование налога на доходы физических лиц производится в соответствии с </w:t>
      </w:r>
      <w:hyperlink r:id="rId8" w:history="1">
        <w:r w:rsidRPr="00586664">
          <w:rPr>
            <w:sz w:val="28"/>
            <w:szCs w:val="28"/>
          </w:rPr>
          <w:t>главой 23</w:t>
        </w:r>
      </w:hyperlink>
      <w:r w:rsidRPr="00586664">
        <w:rPr>
          <w:sz w:val="28"/>
          <w:szCs w:val="28"/>
        </w:rPr>
        <w:t xml:space="preserve"> "Налог на доходы физических лиц" Налогового кодекса Российской Федерации, на основе показателей прогноза фонда оплаты труда, показателей, используемых для определения сумм налоговых вычетов и нормативов отчисления от налога в бюджет </w:t>
      </w:r>
      <w:r w:rsidR="00A35FD4">
        <w:rPr>
          <w:sz w:val="28"/>
          <w:szCs w:val="28"/>
        </w:rPr>
        <w:t>Саянского</w:t>
      </w:r>
      <w:r>
        <w:rPr>
          <w:sz w:val="28"/>
          <w:szCs w:val="28"/>
        </w:rPr>
        <w:t xml:space="preserve"> района</w:t>
      </w:r>
      <w:r w:rsidRPr="00586664">
        <w:rPr>
          <w:sz w:val="28"/>
          <w:szCs w:val="28"/>
        </w:rPr>
        <w:t xml:space="preserve"> в соответствии с Бюджетным кодексом Российской Федерации и законами Красноярского края.</w:t>
      </w:r>
    </w:p>
    <w:p w:rsidR="00B036F3" w:rsidRPr="00586664" w:rsidRDefault="00B036F3" w:rsidP="00B036F3">
      <w:pPr>
        <w:widowControl w:val="0"/>
        <w:autoSpaceDE w:val="0"/>
        <w:autoSpaceDN w:val="0"/>
        <w:adjustRightInd w:val="0"/>
        <w:ind w:firstLine="540"/>
        <w:jc w:val="both"/>
        <w:rPr>
          <w:sz w:val="28"/>
          <w:szCs w:val="28"/>
        </w:rPr>
      </w:pPr>
      <w:r w:rsidRPr="00586664">
        <w:rPr>
          <w:sz w:val="28"/>
          <w:szCs w:val="28"/>
        </w:rPr>
        <w:t>Поступление налога на доходы физических лиц (</w:t>
      </w:r>
      <w:r>
        <w:rPr>
          <w:sz w:val="28"/>
          <w:szCs w:val="28"/>
        </w:rPr>
        <w:t>далее-</w:t>
      </w:r>
      <w:r w:rsidRPr="00586664">
        <w:rPr>
          <w:sz w:val="28"/>
          <w:szCs w:val="28"/>
        </w:rPr>
        <w:t>НДФЛ) на очередной финансовый год и плановый период рассчитывается в два этапа:</w:t>
      </w:r>
    </w:p>
    <w:p w:rsidR="00B036F3" w:rsidRPr="00586664" w:rsidRDefault="00B036F3" w:rsidP="00B036F3">
      <w:pPr>
        <w:widowControl w:val="0"/>
        <w:autoSpaceDE w:val="0"/>
        <w:autoSpaceDN w:val="0"/>
        <w:adjustRightInd w:val="0"/>
        <w:ind w:firstLine="540"/>
        <w:jc w:val="both"/>
        <w:rPr>
          <w:sz w:val="28"/>
          <w:szCs w:val="28"/>
        </w:rPr>
      </w:pPr>
      <w:r w:rsidRPr="00586664">
        <w:rPr>
          <w:sz w:val="28"/>
          <w:szCs w:val="28"/>
        </w:rPr>
        <w:t>- на первом этапе определяется сумма поступления НДФЛ в консолидированный бюджет (контингент налога);</w:t>
      </w:r>
    </w:p>
    <w:p w:rsidR="00B036F3" w:rsidRPr="00586664" w:rsidRDefault="00B036F3" w:rsidP="00B036F3">
      <w:pPr>
        <w:widowControl w:val="0"/>
        <w:autoSpaceDE w:val="0"/>
        <w:autoSpaceDN w:val="0"/>
        <w:adjustRightInd w:val="0"/>
        <w:ind w:firstLine="540"/>
        <w:jc w:val="both"/>
        <w:rPr>
          <w:sz w:val="28"/>
          <w:szCs w:val="28"/>
        </w:rPr>
      </w:pPr>
      <w:r w:rsidRPr="00586664">
        <w:rPr>
          <w:sz w:val="28"/>
          <w:szCs w:val="28"/>
        </w:rPr>
        <w:t xml:space="preserve">- на втором этапе применяется норматив отчислений в </w:t>
      </w:r>
      <w:r>
        <w:rPr>
          <w:sz w:val="28"/>
          <w:szCs w:val="28"/>
        </w:rPr>
        <w:t>районный</w:t>
      </w:r>
      <w:r w:rsidRPr="00586664">
        <w:rPr>
          <w:sz w:val="28"/>
          <w:szCs w:val="28"/>
        </w:rPr>
        <w:t xml:space="preserve"> бюджет.</w:t>
      </w:r>
    </w:p>
    <w:p w:rsidR="00B036F3" w:rsidRPr="00586664" w:rsidRDefault="00B036F3" w:rsidP="00B036F3">
      <w:pPr>
        <w:widowControl w:val="0"/>
        <w:autoSpaceDE w:val="0"/>
        <w:autoSpaceDN w:val="0"/>
        <w:adjustRightInd w:val="0"/>
        <w:ind w:firstLine="540"/>
        <w:jc w:val="both"/>
        <w:rPr>
          <w:sz w:val="28"/>
          <w:szCs w:val="28"/>
        </w:rPr>
      </w:pPr>
      <w:r w:rsidRPr="00586664">
        <w:rPr>
          <w:sz w:val="28"/>
          <w:szCs w:val="28"/>
        </w:rPr>
        <w:t>Прогноз НДФЛ рассчитывается исходя из динамики поступлений, сложившейся за три года, предшествующих текущему финансовому году, и прогноза увеличения средней заработной платы.</w:t>
      </w:r>
    </w:p>
    <w:p w:rsidR="00B036F3" w:rsidRPr="00586664" w:rsidRDefault="00B036F3" w:rsidP="00B036F3">
      <w:pPr>
        <w:widowControl w:val="0"/>
        <w:autoSpaceDE w:val="0"/>
        <w:autoSpaceDN w:val="0"/>
        <w:adjustRightInd w:val="0"/>
        <w:ind w:firstLine="540"/>
        <w:jc w:val="both"/>
        <w:rPr>
          <w:sz w:val="28"/>
          <w:szCs w:val="28"/>
        </w:rPr>
      </w:pPr>
      <w:r w:rsidRPr="00586664">
        <w:rPr>
          <w:sz w:val="28"/>
          <w:szCs w:val="28"/>
        </w:rPr>
        <w:t xml:space="preserve">При расчете учитываются дополнительные или выпадающие доходы </w:t>
      </w:r>
      <w:r>
        <w:rPr>
          <w:sz w:val="28"/>
          <w:szCs w:val="28"/>
        </w:rPr>
        <w:t>районного</w:t>
      </w:r>
      <w:r w:rsidRPr="00586664">
        <w:rPr>
          <w:sz w:val="28"/>
          <w:szCs w:val="28"/>
        </w:rPr>
        <w:t xml:space="preserve"> бюджета по НДФЛ, связанные с изменениями налогового и бюджетного законодательства в очередном финансовом году и плановом периоде, и влияние иных факторов.</w:t>
      </w:r>
    </w:p>
    <w:p w:rsidR="00B036F3" w:rsidRPr="00586664" w:rsidRDefault="00B036F3" w:rsidP="00B036F3">
      <w:pPr>
        <w:widowControl w:val="0"/>
        <w:autoSpaceDE w:val="0"/>
        <w:autoSpaceDN w:val="0"/>
        <w:adjustRightInd w:val="0"/>
        <w:ind w:firstLine="540"/>
        <w:jc w:val="both"/>
        <w:rPr>
          <w:sz w:val="28"/>
          <w:szCs w:val="28"/>
        </w:rPr>
      </w:pPr>
      <w:r w:rsidRPr="00586664">
        <w:rPr>
          <w:sz w:val="28"/>
          <w:szCs w:val="28"/>
        </w:rPr>
        <w:t>Расчет прогнозируемой суммы налога производится по формуле:</w:t>
      </w:r>
    </w:p>
    <w:p w:rsidR="00B036F3" w:rsidRPr="00586664" w:rsidRDefault="00B036F3" w:rsidP="00B036F3">
      <w:pPr>
        <w:widowControl w:val="0"/>
        <w:autoSpaceDE w:val="0"/>
        <w:autoSpaceDN w:val="0"/>
        <w:adjustRightInd w:val="0"/>
        <w:ind w:firstLine="540"/>
        <w:jc w:val="both"/>
        <w:rPr>
          <w:sz w:val="28"/>
          <w:szCs w:val="28"/>
        </w:rPr>
      </w:pPr>
    </w:p>
    <w:p w:rsidR="00B036F3" w:rsidRPr="00586664" w:rsidRDefault="00B036F3" w:rsidP="00B036F3">
      <w:pPr>
        <w:widowControl w:val="0"/>
        <w:autoSpaceDE w:val="0"/>
        <w:autoSpaceDN w:val="0"/>
        <w:adjustRightInd w:val="0"/>
        <w:ind w:firstLine="540"/>
        <w:jc w:val="both"/>
        <w:rPr>
          <w:sz w:val="28"/>
          <w:szCs w:val="28"/>
        </w:rPr>
      </w:pPr>
      <w:proofErr w:type="spellStart"/>
      <w:r w:rsidRPr="00586664">
        <w:rPr>
          <w:sz w:val="28"/>
          <w:szCs w:val="28"/>
        </w:rPr>
        <w:t>Пндфл</w:t>
      </w:r>
      <w:proofErr w:type="spellEnd"/>
      <w:r w:rsidRPr="00586664">
        <w:rPr>
          <w:sz w:val="28"/>
          <w:szCs w:val="28"/>
        </w:rPr>
        <w:t xml:space="preserve"> = ((ФОТ +/(-) Д - В) x </w:t>
      </w:r>
      <w:proofErr w:type="spellStart"/>
      <w:r w:rsidRPr="00586664">
        <w:rPr>
          <w:sz w:val="28"/>
          <w:szCs w:val="28"/>
        </w:rPr>
        <w:t>Ст</w:t>
      </w:r>
      <w:proofErr w:type="spellEnd"/>
      <w:r w:rsidRPr="00586664">
        <w:rPr>
          <w:sz w:val="28"/>
          <w:szCs w:val="28"/>
        </w:rPr>
        <w:t xml:space="preserve"> + </w:t>
      </w:r>
      <w:proofErr w:type="spellStart"/>
      <w:r w:rsidRPr="00586664">
        <w:rPr>
          <w:sz w:val="28"/>
          <w:szCs w:val="28"/>
        </w:rPr>
        <w:t>НДФЛпр</w:t>
      </w:r>
      <w:proofErr w:type="spellEnd"/>
      <w:r w:rsidRPr="00586664">
        <w:rPr>
          <w:sz w:val="28"/>
          <w:szCs w:val="28"/>
        </w:rPr>
        <w:t>) x Н, где:</w:t>
      </w:r>
    </w:p>
    <w:p w:rsidR="00B036F3" w:rsidRPr="00586664" w:rsidRDefault="00B036F3" w:rsidP="00B036F3">
      <w:pPr>
        <w:widowControl w:val="0"/>
        <w:autoSpaceDE w:val="0"/>
        <w:autoSpaceDN w:val="0"/>
        <w:adjustRightInd w:val="0"/>
        <w:ind w:firstLine="540"/>
        <w:jc w:val="both"/>
        <w:rPr>
          <w:sz w:val="28"/>
          <w:szCs w:val="28"/>
        </w:rPr>
      </w:pPr>
    </w:p>
    <w:p w:rsidR="00B036F3" w:rsidRPr="00586664" w:rsidRDefault="00B036F3" w:rsidP="00B036F3">
      <w:pPr>
        <w:widowControl w:val="0"/>
        <w:autoSpaceDE w:val="0"/>
        <w:autoSpaceDN w:val="0"/>
        <w:adjustRightInd w:val="0"/>
        <w:ind w:firstLine="540"/>
        <w:jc w:val="both"/>
        <w:rPr>
          <w:sz w:val="28"/>
          <w:szCs w:val="28"/>
        </w:rPr>
      </w:pPr>
      <w:proofErr w:type="spellStart"/>
      <w:r w:rsidRPr="00586664">
        <w:rPr>
          <w:sz w:val="28"/>
          <w:szCs w:val="28"/>
        </w:rPr>
        <w:t>Пндфл</w:t>
      </w:r>
      <w:proofErr w:type="spellEnd"/>
      <w:r w:rsidRPr="00586664">
        <w:rPr>
          <w:sz w:val="28"/>
          <w:szCs w:val="28"/>
        </w:rPr>
        <w:t xml:space="preserve"> - прогнозируемая сумма налога на доходы физических лиц;</w:t>
      </w:r>
    </w:p>
    <w:p w:rsidR="00B036F3" w:rsidRPr="00586664" w:rsidRDefault="00B036F3" w:rsidP="00B036F3">
      <w:pPr>
        <w:widowControl w:val="0"/>
        <w:autoSpaceDE w:val="0"/>
        <w:autoSpaceDN w:val="0"/>
        <w:adjustRightInd w:val="0"/>
        <w:ind w:firstLine="540"/>
        <w:jc w:val="both"/>
        <w:rPr>
          <w:sz w:val="28"/>
          <w:szCs w:val="28"/>
        </w:rPr>
      </w:pPr>
      <w:r w:rsidRPr="00586664">
        <w:rPr>
          <w:sz w:val="28"/>
          <w:szCs w:val="28"/>
        </w:rPr>
        <w:t>ФОТ - прогнозируемый объем фонда оплаты труда на очередной финансовый год, определяемый исходя из ожидаемых значений на текущий финансовый год с учетом прогнозируемых в очередном финансовом году изменений уровня заработной платы и численности работающего населения;</w:t>
      </w:r>
    </w:p>
    <w:p w:rsidR="00B036F3" w:rsidRPr="00586664" w:rsidRDefault="00B036F3" w:rsidP="00B036F3">
      <w:pPr>
        <w:widowControl w:val="0"/>
        <w:autoSpaceDE w:val="0"/>
        <w:autoSpaceDN w:val="0"/>
        <w:adjustRightInd w:val="0"/>
        <w:ind w:firstLine="540"/>
        <w:jc w:val="both"/>
        <w:rPr>
          <w:sz w:val="28"/>
          <w:szCs w:val="28"/>
        </w:rPr>
      </w:pPr>
      <w:r w:rsidRPr="00586664">
        <w:rPr>
          <w:sz w:val="28"/>
          <w:szCs w:val="28"/>
        </w:rPr>
        <w:t>Д - дополнительные или выпадающие доходы в связи с изменением законодательства, динамикой недоимки и другими причинами;</w:t>
      </w:r>
    </w:p>
    <w:p w:rsidR="00B036F3" w:rsidRPr="00586664" w:rsidRDefault="00B036F3" w:rsidP="00B036F3">
      <w:pPr>
        <w:widowControl w:val="0"/>
        <w:autoSpaceDE w:val="0"/>
        <w:autoSpaceDN w:val="0"/>
        <w:adjustRightInd w:val="0"/>
        <w:ind w:firstLine="540"/>
        <w:jc w:val="both"/>
        <w:rPr>
          <w:sz w:val="28"/>
          <w:szCs w:val="28"/>
        </w:rPr>
      </w:pPr>
      <w:r w:rsidRPr="00586664">
        <w:rPr>
          <w:sz w:val="28"/>
          <w:szCs w:val="28"/>
        </w:rPr>
        <w:t>В - налоговые вычеты;</w:t>
      </w:r>
    </w:p>
    <w:p w:rsidR="00B036F3" w:rsidRPr="00586664" w:rsidRDefault="00B036F3" w:rsidP="00B036F3">
      <w:pPr>
        <w:widowControl w:val="0"/>
        <w:autoSpaceDE w:val="0"/>
        <w:autoSpaceDN w:val="0"/>
        <w:adjustRightInd w:val="0"/>
        <w:ind w:firstLine="540"/>
        <w:jc w:val="both"/>
        <w:rPr>
          <w:sz w:val="28"/>
          <w:szCs w:val="28"/>
        </w:rPr>
      </w:pPr>
      <w:proofErr w:type="spellStart"/>
      <w:r w:rsidRPr="00586664">
        <w:rPr>
          <w:sz w:val="28"/>
          <w:szCs w:val="28"/>
        </w:rPr>
        <w:t>Ст</w:t>
      </w:r>
      <w:proofErr w:type="spellEnd"/>
      <w:r w:rsidRPr="00586664">
        <w:rPr>
          <w:sz w:val="28"/>
          <w:szCs w:val="28"/>
        </w:rPr>
        <w:t xml:space="preserve"> - ставка налога (13%);</w:t>
      </w:r>
    </w:p>
    <w:p w:rsidR="00B036F3" w:rsidRPr="00586664" w:rsidRDefault="00B036F3" w:rsidP="00B036F3">
      <w:pPr>
        <w:widowControl w:val="0"/>
        <w:autoSpaceDE w:val="0"/>
        <w:autoSpaceDN w:val="0"/>
        <w:adjustRightInd w:val="0"/>
        <w:ind w:firstLine="540"/>
        <w:jc w:val="both"/>
        <w:rPr>
          <w:sz w:val="28"/>
          <w:szCs w:val="28"/>
        </w:rPr>
      </w:pPr>
      <w:proofErr w:type="spellStart"/>
      <w:r w:rsidRPr="00586664">
        <w:rPr>
          <w:sz w:val="28"/>
          <w:szCs w:val="28"/>
        </w:rPr>
        <w:t>НДФЛпр</w:t>
      </w:r>
      <w:proofErr w:type="spellEnd"/>
      <w:r w:rsidRPr="00586664">
        <w:rPr>
          <w:sz w:val="28"/>
          <w:szCs w:val="28"/>
        </w:rPr>
        <w:t xml:space="preserve"> - прогнозируемая сумма налога, взимаемого по специальным налоговым ставкам (9%, 30%, 35%);</w:t>
      </w:r>
    </w:p>
    <w:p w:rsidR="00B036F3" w:rsidRPr="00586664" w:rsidRDefault="00B036F3" w:rsidP="00B036F3">
      <w:pPr>
        <w:widowControl w:val="0"/>
        <w:autoSpaceDE w:val="0"/>
        <w:autoSpaceDN w:val="0"/>
        <w:adjustRightInd w:val="0"/>
        <w:ind w:firstLine="540"/>
        <w:jc w:val="both"/>
        <w:rPr>
          <w:sz w:val="28"/>
          <w:szCs w:val="28"/>
        </w:rPr>
      </w:pPr>
      <w:r w:rsidRPr="00586664">
        <w:rPr>
          <w:sz w:val="28"/>
          <w:szCs w:val="28"/>
        </w:rPr>
        <w:t xml:space="preserve">Н - норматив отчисления от налога в бюджет </w:t>
      </w:r>
      <w:r>
        <w:rPr>
          <w:sz w:val="28"/>
          <w:szCs w:val="28"/>
        </w:rPr>
        <w:t>района</w:t>
      </w:r>
      <w:r w:rsidRPr="00586664">
        <w:rPr>
          <w:sz w:val="28"/>
          <w:szCs w:val="28"/>
        </w:rPr>
        <w:t>.</w:t>
      </w:r>
    </w:p>
    <w:p w:rsidR="00B036F3" w:rsidRDefault="00B036F3" w:rsidP="00B036F3">
      <w:pPr>
        <w:widowControl w:val="0"/>
        <w:autoSpaceDE w:val="0"/>
        <w:autoSpaceDN w:val="0"/>
        <w:adjustRightInd w:val="0"/>
        <w:ind w:firstLine="540"/>
        <w:jc w:val="both"/>
        <w:rPr>
          <w:sz w:val="28"/>
          <w:szCs w:val="28"/>
        </w:rPr>
      </w:pPr>
    </w:p>
    <w:p w:rsidR="0019489E" w:rsidRPr="00586664" w:rsidRDefault="0019489E" w:rsidP="0019489E">
      <w:pPr>
        <w:widowControl w:val="0"/>
        <w:autoSpaceDE w:val="0"/>
        <w:autoSpaceDN w:val="0"/>
        <w:adjustRightInd w:val="0"/>
        <w:ind w:firstLine="540"/>
        <w:jc w:val="center"/>
        <w:rPr>
          <w:sz w:val="28"/>
          <w:szCs w:val="28"/>
        </w:rPr>
      </w:pPr>
      <w:r w:rsidRPr="00586664">
        <w:rPr>
          <w:sz w:val="28"/>
          <w:szCs w:val="28"/>
        </w:rPr>
        <w:t>2.3</w:t>
      </w:r>
      <w:r w:rsidR="006D664F">
        <w:rPr>
          <w:sz w:val="28"/>
          <w:szCs w:val="28"/>
        </w:rPr>
        <w:t>.</w:t>
      </w:r>
      <w:r w:rsidRPr="00586664">
        <w:rPr>
          <w:sz w:val="28"/>
          <w:szCs w:val="28"/>
        </w:rPr>
        <w:t xml:space="preserve"> Единый сельскохозяйственный налог.</w:t>
      </w:r>
    </w:p>
    <w:p w:rsidR="0019489E" w:rsidRPr="00586664" w:rsidRDefault="0019489E" w:rsidP="0019489E">
      <w:pPr>
        <w:widowControl w:val="0"/>
        <w:autoSpaceDE w:val="0"/>
        <w:autoSpaceDN w:val="0"/>
        <w:adjustRightInd w:val="0"/>
        <w:ind w:firstLine="540"/>
        <w:jc w:val="both"/>
        <w:rPr>
          <w:sz w:val="28"/>
          <w:szCs w:val="28"/>
        </w:rPr>
      </w:pPr>
      <w:r w:rsidRPr="00586664">
        <w:rPr>
          <w:sz w:val="28"/>
          <w:szCs w:val="28"/>
        </w:rPr>
        <w:t>Прогнозирование единого сельскохозяйственного налога (</w:t>
      </w:r>
      <w:r>
        <w:rPr>
          <w:sz w:val="28"/>
          <w:szCs w:val="28"/>
        </w:rPr>
        <w:t>далее-</w:t>
      </w:r>
      <w:r w:rsidRPr="00586664">
        <w:rPr>
          <w:sz w:val="28"/>
          <w:szCs w:val="28"/>
        </w:rPr>
        <w:t xml:space="preserve">ЕСХН) осуществляется в соответствии с </w:t>
      </w:r>
      <w:hyperlink r:id="rId9" w:history="1">
        <w:r w:rsidRPr="008214D8">
          <w:rPr>
            <w:sz w:val="28"/>
            <w:szCs w:val="28"/>
          </w:rPr>
          <w:t>главой 26.1</w:t>
        </w:r>
      </w:hyperlink>
      <w:r w:rsidRPr="00586664">
        <w:rPr>
          <w:sz w:val="28"/>
          <w:szCs w:val="28"/>
        </w:rPr>
        <w:t xml:space="preserve"> "Система налогообложения для сельскохозяйственных товаропроизводителей (единый сельскохозяйственный налог)" Налогового кодекса Российской Федерации на </w:t>
      </w:r>
      <w:r w:rsidRPr="00586664">
        <w:rPr>
          <w:sz w:val="28"/>
          <w:szCs w:val="28"/>
        </w:rPr>
        <w:lastRenderedPageBreak/>
        <w:t>основе отчетных данных о фактических поступлениях налога в отчетном году, используемых для расчета ожидаемых поступлений в текущем году и приводимых к условиям прогнозируемого года.</w:t>
      </w:r>
    </w:p>
    <w:p w:rsidR="0019489E" w:rsidRPr="00586664" w:rsidRDefault="0019489E" w:rsidP="0019489E">
      <w:pPr>
        <w:widowControl w:val="0"/>
        <w:autoSpaceDE w:val="0"/>
        <w:autoSpaceDN w:val="0"/>
        <w:adjustRightInd w:val="0"/>
        <w:ind w:firstLine="540"/>
        <w:jc w:val="both"/>
        <w:rPr>
          <w:sz w:val="28"/>
          <w:szCs w:val="28"/>
        </w:rPr>
      </w:pPr>
      <w:r w:rsidRPr="00586664">
        <w:rPr>
          <w:sz w:val="28"/>
          <w:szCs w:val="28"/>
        </w:rPr>
        <w:t xml:space="preserve">Прогнозная сумма ЕСХН в </w:t>
      </w:r>
      <w:r>
        <w:rPr>
          <w:sz w:val="28"/>
          <w:szCs w:val="28"/>
        </w:rPr>
        <w:t>районный</w:t>
      </w:r>
      <w:r w:rsidRPr="00586664">
        <w:rPr>
          <w:sz w:val="28"/>
          <w:szCs w:val="28"/>
        </w:rPr>
        <w:t xml:space="preserve"> бюджет определяется методом прямого счета, который осуществляется исходя из налоговой базы, на основе данных налоговой отчетности "О налоговой базе и структуре начислений по единому сельскохозяйственному налогу" (форма 5-ЕСХН) за отчетный период, установленной налоговой ставки по следующей формуле:</w:t>
      </w:r>
    </w:p>
    <w:p w:rsidR="0019489E" w:rsidRPr="00586664" w:rsidRDefault="0019489E" w:rsidP="0019489E">
      <w:pPr>
        <w:widowControl w:val="0"/>
        <w:autoSpaceDE w:val="0"/>
        <w:autoSpaceDN w:val="0"/>
        <w:adjustRightInd w:val="0"/>
        <w:ind w:firstLine="540"/>
        <w:jc w:val="both"/>
        <w:rPr>
          <w:sz w:val="28"/>
          <w:szCs w:val="28"/>
        </w:rPr>
      </w:pPr>
    </w:p>
    <w:p w:rsidR="0019489E" w:rsidRPr="00586664" w:rsidRDefault="0019489E" w:rsidP="0019489E">
      <w:pPr>
        <w:widowControl w:val="0"/>
        <w:autoSpaceDE w:val="0"/>
        <w:autoSpaceDN w:val="0"/>
        <w:adjustRightInd w:val="0"/>
        <w:ind w:firstLine="540"/>
        <w:jc w:val="both"/>
        <w:rPr>
          <w:sz w:val="28"/>
          <w:szCs w:val="28"/>
        </w:rPr>
      </w:pPr>
      <w:proofErr w:type="spellStart"/>
      <w:r w:rsidRPr="00586664">
        <w:rPr>
          <w:sz w:val="28"/>
          <w:szCs w:val="28"/>
        </w:rPr>
        <w:t>Песхн</w:t>
      </w:r>
      <w:proofErr w:type="spellEnd"/>
      <w:r w:rsidRPr="00586664">
        <w:rPr>
          <w:sz w:val="28"/>
          <w:szCs w:val="28"/>
        </w:rPr>
        <w:t xml:space="preserve"> = НБ x НС x </w:t>
      </w:r>
      <w:proofErr w:type="spellStart"/>
      <w:r w:rsidRPr="00586664">
        <w:rPr>
          <w:sz w:val="28"/>
          <w:szCs w:val="28"/>
        </w:rPr>
        <w:t>Кф</w:t>
      </w:r>
      <w:proofErr w:type="spellEnd"/>
      <w:r w:rsidRPr="00586664">
        <w:rPr>
          <w:sz w:val="28"/>
          <w:szCs w:val="28"/>
        </w:rPr>
        <w:t xml:space="preserve"> x </w:t>
      </w:r>
      <w:proofErr w:type="spellStart"/>
      <w:r w:rsidRPr="00586664">
        <w:rPr>
          <w:sz w:val="28"/>
          <w:szCs w:val="28"/>
        </w:rPr>
        <w:t>Кп</w:t>
      </w:r>
      <w:proofErr w:type="spellEnd"/>
      <w:r w:rsidRPr="00586664">
        <w:rPr>
          <w:sz w:val="28"/>
          <w:szCs w:val="28"/>
        </w:rPr>
        <w:t xml:space="preserve"> x Н, где:</w:t>
      </w:r>
    </w:p>
    <w:p w:rsidR="0019489E" w:rsidRPr="00586664" w:rsidRDefault="0019489E" w:rsidP="0019489E">
      <w:pPr>
        <w:widowControl w:val="0"/>
        <w:autoSpaceDE w:val="0"/>
        <w:autoSpaceDN w:val="0"/>
        <w:adjustRightInd w:val="0"/>
        <w:ind w:firstLine="540"/>
        <w:jc w:val="both"/>
        <w:rPr>
          <w:sz w:val="28"/>
          <w:szCs w:val="28"/>
        </w:rPr>
      </w:pPr>
    </w:p>
    <w:p w:rsidR="0019489E" w:rsidRPr="00586664" w:rsidRDefault="0019489E" w:rsidP="0019489E">
      <w:pPr>
        <w:widowControl w:val="0"/>
        <w:autoSpaceDE w:val="0"/>
        <w:autoSpaceDN w:val="0"/>
        <w:adjustRightInd w:val="0"/>
        <w:ind w:firstLine="540"/>
        <w:jc w:val="both"/>
        <w:rPr>
          <w:sz w:val="28"/>
          <w:szCs w:val="28"/>
        </w:rPr>
      </w:pPr>
      <w:proofErr w:type="spellStart"/>
      <w:r w:rsidRPr="00586664">
        <w:rPr>
          <w:sz w:val="28"/>
          <w:szCs w:val="28"/>
        </w:rPr>
        <w:t>Песхн</w:t>
      </w:r>
      <w:proofErr w:type="spellEnd"/>
      <w:r w:rsidRPr="00586664">
        <w:rPr>
          <w:sz w:val="28"/>
          <w:szCs w:val="28"/>
        </w:rPr>
        <w:t xml:space="preserve"> - прогнозируемая сумма налога, поступающая в </w:t>
      </w:r>
      <w:r>
        <w:rPr>
          <w:sz w:val="28"/>
          <w:szCs w:val="28"/>
        </w:rPr>
        <w:t>районный</w:t>
      </w:r>
      <w:r w:rsidRPr="00586664">
        <w:rPr>
          <w:sz w:val="28"/>
          <w:szCs w:val="28"/>
        </w:rPr>
        <w:t xml:space="preserve"> бюджет, на прогнозируемый год;</w:t>
      </w:r>
    </w:p>
    <w:p w:rsidR="0019489E" w:rsidRPr="00586664" w:rsidRDefault="0019489E" w:rsidP="0019489E">
      <w:pPr>
        <w:widowControl w:val="0"/>
        <w:autoSpaceDE w:val="0"/>
        <w:autoSpaceDN w:val="0"/>
        <w:adjustRightInd w:val="0"/>
        <w:ind w:firstLine="540"/>
        <w:jc w:val="both"/>
        <w:rPr>
          <w:sz w:val="28"/>
          <w:szCs w:val="28"/>
        </w:rPr>
      </w:pPr>
      <w:r w:rsidRPr="00586664">
        <w:rPr>
          <w:sz w:val="28"/>
          <w:szCs w:val="28"/>
        </w:rPr>
        <w:t>НБ - налоговая база в отчетном году согласно отчету налогового органа по форме 5-ЕСХН;</w:t>
      </w:r>
    </w:p>
    <w:p w:rsidR="0019489E" w:rsidRPr="00586664" w:rsidRDefault="0019489E" w:rsidP="0019489E">
      <w:pPr>
        <w:widowControl w:val="0"/>
        <w:autoSpaceDE w:val="0"/>
        <w:autoSpaceDN w:val="0"/>
        <w:adjustRightInd w:val="0"/>
        <w:ind w:firstLine="540"/>
        <w:jc w:val="both"/>
        <w:rPr>
          <w:sz w:val="28"/>
          <w:szCs w:val="28"/>
        </w:rPr>
      </w:pPr>
      <w:r w:rsidRPr="00586664">
        <w:rPr>
          <w:sz w:val="28"/>
          <w:szCs w:val="28"/>
        </w:rPr>
        <w:t>НС - налоговая ставка;</w:t>
      </w:r>
    </w:p>
    <w:p w:rsidR="0019489E" w:rsidRPr="00586664" w:rsidRDefault="0019489E" w:rsidP="0019489E">
      <w:pPr>
        <w:widowControl w:val="0"/>
        <w:autoSpaceDE w:val="0"/>
        <w:autoSpaceDN w:val="0"/>
        <w:adjustRightInd w:val="0"/>
        <w:ind w:firstLine="540"/>
        <w:jc w:val="both"/>
        <w:rPr>
          <w:sz w:val="28"/>
          <w:szCs w:val="28"/>
        </w:rPr>
      </w:pPr>
      <w:proofErr w:type="spellStart"/>
      <w:r w:rsidRPr="00586664">
        <w:rPr>
          <w:sz w:val="28"/>
          <w:szCs w:val="28"/>
        </w:rPr>
        <w:t>Кф</w:t>
      </w:r>
      <w:proofErr w:type="spellEnd"/>
      <w:r w:rsidRPr="00586664">
        <w:rPr>
          <w:sz w:val="28"/>
          <w:szCs w:val="28"/>
        </w:rPr>
        <w:t xml:space="preserve"> - коэффициент, который определяется отношением фактических поступлений за определенный период текущего года к фактическим поступлениям аналогичного периода отчетного года;</w:t>
      </w:r>
    </w:p>
    <w:p w:rsidR="0019489E" w:rsidRPr="00586664" w:rsidRDefault="0019489E" w:rsidP="0019489E">
      <w:pPr>
        <w:widowControl w:val="0"/>
        <w:autoSpaceDE w:val="0"/>
        <w:autoSpaceDN w:val="0"/>
        <w:adjustRightInd w:val="0"/>
        <w:ind w:firstLine="540"/>
        <w:jc w:val="both"/>
        <w:rPr>
          <w:sz w:val="28"/>
          <w:szCs w:val="28"/>
        </w:rPr>
      </w:pPr>
      <w:proofErr w:type="spellStart"/>
      <w:r w:rsidRPr="00586664">
        <w:rPr>
          <w:sz w:val="28"/>
          <w:szCs w:val="28"/>
        </w:rPr>
        <w:t>Кп</w:t>
      </w:r>
      <w:proofErr w:type="spellEnd"/>
      <w:r w:rsidRPr="00586664">
        <w:rPr>
          <w:sz w:val="28"/>
          <w:szCs w:val="28"/>
        </w:rPr>
        <w:t xml:space="preserve"> - коэффициент, характеризующий динамику макроэкономических показателей в прогнозируемом году по сравнению с текущим годом;</w:t>
      </w:r>
    </w:p>
    <w:p w:rsidR="0019489E" w:rsidRPr="00586664" w:rsidRDefault="0019489E" w:rsidP="0019489E">
      <w:pPr>
        <w:widowControl w:val="0"/>
        <w:autoSpaceDE w:val="0"/>
        <w:autoSpaceDN w:val="0"/>
        <w:adjustRightInd w:val="0"/>
        <w:ind w:firstLine="540"/>
        <w:jc w:val="both"/>
        <w:rPr>
          <w:sz w:val="28"/>
          <w:szCs w:val="28"/>
        </w:rPr>
      </w:pPr>
      <w:r w:rsidRPr="00586664">
        <w:rPr>
          <w:sz w:val="28"/>
          <w:szCs w:val="28"/>
        </w:rPr>
        <w:t xml:space="preserve">Н - норматив отчислений от ЕНВД, подлежащий зачислению в </w:t>
      </w:r>
      <w:r>
        <w:rPr>
          <w:sz w:val="28"/>
          <w:szCs w:val="28"/>
        </w:rPr>
        <w:t>районный</w:t>
      </w:r>
      <w:r w:rsidRPr="00586664">
        <w:rPr>
          <w:sz w:val="28"/>
          <w:szCs w:val="28"/>
        </w:rPr>
        <w:t xml:space="preserve"> бюджет.</w:t>
      </w:r>
    </w:p>
    <w:p w:rsidR="0019489E" w:rsidRPr="00040CCD" w:rsidRDefault="0019489E" w:rsidP="0019489E">
      <w:pPr>
        <w:widowControl w:val="0"/>
        <w:autoSpaceDE w:val="0"/>
        <w:autoSpaceDN w:val="0"/>
        <w:adjustRightInd w:val="0"/>
        <w:ind w:firstLine="540"/>
        <w:jc w:val="center"/>
        <w:rPr>
          <w:sz w:val="28"/>
          <w:szCs w:val="28"/>
        </w:rPr>
      </w:pPr>
      <w:r w:rsidRPr="00040CCD">
        <w:rPr>
          <w:sz w:val="28"/>
          <w:szCs w:val="28"/>
        </w:rPr>
        <w:t>2.4. Государственная пошлина.</w:t>
      </w:r>
    </w:p>
    <w:p w:rsidR="0019489E" w:rsidRPr="00040CCD" w:rsidRDefault="0019489E" w:rsidP="0019489E">
      <w:pPr>
        <w:widowControl w:val="0"/>
        <w:autoSpaceDE w:val="0"/>
        <w:autoSpaceDN w:val="0"/>
        <w:adjustRightInd w:val="0"/>
        <w:ind w:firstLine="540"/>
        <w:jc w:val="both"/>
        <w:rPr>
          <w:sz w:val="28"/>
          <w:szCs w:val="28"/>
        </w:rPr>
      </w:pPr>
      <w:r w:rsidRPr="00040CCD">
        <w:rPr>
          <w:sz w:val="28"/>
          <w:szCs w:val="28"/>
        </w:rPr>
        <w:t xml:space="preserve">Государственная пошлина прогнозируется в соответствии с </w:t>
      </w:r>
      <w:hyperlink r:id="rId10" w:history="1">
        <w:r w:rsidRPr="008214D8">
          <w:rPr>
            <w:sz w:val="28"/>
            <w:szCs w:val="28"/>
          </w:rPr>
          <w:t>главой 25.3</w:t>
        </w:r>
      </w:hyperlink>
      <w:r w:rsidRPr="008214D8">
        <w:rPr>
          <w:sz w:val="28"/>
          <w:szCs w:val="28"/>
        </w:rPr>
        <w:t xml:space="preserve"> </w:t>
      </w:r>
      <w:r w:rsidRPr="00040CCD">
        <w:rPr>
          <w:sz w:val="28"/>
          <w:szCs w:val="28"/>
        </w:rPr>
        <w:t xml:space="preserve">"Государственная пошлина" Налогового кодекса Российской Федерации исходя из динамики поступлений, сложившейся за три года, предшествующих текущему, оценки исполнения в текущем году и прогнозов главных администраторов (администраторов) государственной пошлины, зачисляемой в бюджет </w:t>
      </w:r>
      <w:r>
        <w:rPr>
          <w:sz w:val="28"/>
          <w:szCs w:val="28"/>
        </w:rPr>
        <w:t>района</w:t>
      </w:r>
      <w:r w:rsidRPr="00040CCD">
        <w:rPr>
          <w:sz w:val="28"/>
          <w:szCs w:val="28"/>
        </w:rPr>
        <w:t xml:space="preserve"> в соответствии с Бюджетным </w:t>
      </w:r>
      <w:r>
        <w:rPr>
          <w:sz w:val="28"/>
          <w:szCs w:val="28"/>
        </w:rPr>
        <w:t>Кодексом</w:t>
      </w:r>
      <w:r w:rsidRPr="00040CCD">
        <w:rPr>
          <w:sz w:val="28"/>
          <w:szCs w:val="28"/>
        </w:rPr>
        <w:t xml:space="preserve"> Российской Федерации.</w:t>
      </w:r>
    </w:p>
    <w:p w:rsidR="0019489E" w:rsidRPr="00040CCD" w:rsidRDefault="0019489E" w:rsidP="0019489E">
      <w:pPr>
        <w:widowControl w:val="0"/>
        <w:autoSpaceDE w:val="0"/>
        <w:autoSpaceDN w:val="0"/>
        <w:adjustRightInd w:val="0"/>
        <w:ind w:firstLine="540"/>
        <w:jc w:val="both"/>
        <w:rPr>
          <w:sz w:val="28"/>
          <w:szCs w:val="28"/>
        </w:rPr>
      </w:pPr>
      <w:r w:rsidRPr="00040CCD">
        <w:rPr>
          <w:sz w:val="28"/>
          <w:szCs w:val="28"/>
        </w:rPr>
        <w:t>Для расчета поступлений государственной пошлины используются:</w:t>
      </w:r>
    </w:p>
    <w:p w:rsidR="0019489E" w:rsidRPr="00040CCD" w:rsidRDefault="0019489E" w:rsidP="0019489E">
      <w:pPr>
        <w:widowControl w:val="0"/>
        <w:autoSpaceDE w:val="0"/>
        <w:autoSpaceDN w:val="0"/>
        <w:adjustRightInd w:val="0"/>
        <w:ind w:firstLine="540"/>
        <w:jc w:val="both"/>
        <w:rPr>
          <w:sz w:val="28"/>
          <w:szCs w:val="28"/>
        </w:rPr>
      </w:pPr>
      <w:r w:rsidRPr="00040CCD">
        <w:rPr>
          <w:sz w:val="28"/>
          <w:szCs w:val="28"/>
        </w:rPr>
        <w:t xml:space="preserve">отчет об исполнении консолидированного бюджета </w:t>
      </w:r>
      <w:r>
        <w:rPr>
          <w:sz w:val="28"/>
          <w:szCs w:val="28"/>
        </w:rPr>
        <w:t>района</w:t>
      </w:r>
      <w:r w:rsidRPr="00040CCD">
        <w:rPr>
          <w:sz w:val="28"/>
          <w:szCs w:val="28"/>
        </w:rPr>
        <w:t>;</w:t>
      </w:r>
    </w:p>
    <w:p w:rsidR="0019489E" w:rsidRPr="00040CCD" w:rsidRDefault="0019489E" w:rsidP="0019489E">
      <w:pPr>
        <w:widowControl w:val="0"/>
        <w:autoSpaceDE w:val="0"/>
        <w:autoSpaceDN w:val="0"/>
        <w:adjustRightInd w:val="0"/>
        <w:ind w:firstLine="540"/>
        <w:jc w:val="both"/>
        <w:rPr>
          <w:sz w:val="28"/>
          <w:szCs w:val="28"/>
        </w:rPr>
      </w:pPr>
      <w:r w:rsidRPr="00040CCD">
        <w:rPr>
          <w:sz w:val="28"/>
          <w:szCs w:val="28"/>
        </w:rPr>
        <w:t xml:space="preserve">информация администраторов государственной пошлины о прогнозе платежей в бюджет </w:t>
      </w:r>
      <w:r>
        <w:rPr>
          <w:sz w:val="28"/>
          <w:szCs w:val="28"/>
        </w:rPr>
        <w:t>района</w:t>
      </w:r>
      <w:r w:rsidRPr="00040CCD">
        <w:rPr>
          <w:sz w:val="28"/>
          <w:szCs w:val="28"/>
        </w:rPr>
        <w:t>.</w:t>
      </w:r>
    </w:p>
    <w:p w:rsidR="0019489E" w:rsidRPr="00040CCD" w:rsidRDefault="0019489E" w:rsidP="0019489E">
      <w:pPr>
        <w:widowControl w:val="0"/>
        <w:autoSpaceDE w:val="0"/>
        <w:autoSpaceDN w:val="0"/>
        <w:adjustRightInd w:val="0"/>
        <w:ind w:firstLine="540"/>
        <w:jc w:val="both"/>
        <w:rPr>
          <w:sz w:val="28"/>
          <w:szCs w:val="28"/>
        </w:rPr>
      </w:pPr>
      <w:r w:rsidRPr="00040CCD">
        <w:rPr>
          <w:sz w:val="28"/>
          <w:szCs w:val="28"/>
        </w:rPr>
        <w:t>Государственная пошлина рассчитывается по формуле:</w:t>
      </w:r>
    </w:p>
    <w:p w:rsidR="0019489E" w:rsidRPr="00040CCD" w:rsidRDefault="0019489E" w:rsidP="0019489E">
      <w:pPr>
        <w:widowControl w:val="0"/>
        <w:autoSpaceDE w:val="0"/>
        <w:autoSpaceDN w:val="0"/>
        <w:adjustRightInd w:val="0"/>
        <w:ind w:firstLine="540"/>
        <w:jc w:val="both"/>
        <w:rPr>
          <w:sz w:val="28"/>
          <w:szCs w:val="28"/>
        </w:rPr>
      </w:pPr>
    </w:p>
    <w:p w:rsidR="0019489E" w:rsidRPr="00040CCD" w:rsidRDefault="0019489E" w:rsidP="0019489E">
      <w:pPr>
        <w:widowControl w:val="0"/>
        <w:autoSpaceDE w:val="0"/>
        <w:autoSpaceDN w:val="0"/>
        <w:adjustRightInd w:val="0"/>
        <w:ind w:firstLine="540"/>
        <w:jc w:val="both"/>
        <w:rPr>
          <w:sz w:val="28"/>
          <w:szCs w:val="28"/>
        </w:rPr>
      </w:pPr>
      <w:proofErr w:type="spellStart"/>
      <w:r w:rsidRPr="00040CCD">
        <w:rPr>
          <w:sz w:val="28"/>
          <w:szCs w:val="28"/>
        </w:rPr>
        <w:t>Пгп</w:t>
      </w:r>
      <w:proofErr w:type="spellEnd"/>
      <w:r w:rsidRPr="00040CCD">
        <w:rPr>
          <w:sz w:val="28"/>
          <w:szCs w:val="28"/>
        </w:rPr>
        <w:t xml:space="preserve"> = ГП1 + ГП2 + ГП3 + и т.д., где:</w:t>
      </w:r>
    </w:p>
    <w:p w:rsidR="0019489E" w:rsidRPr="00040CCD" w:rsidRDefault="0019489E" w:rsidP="0019489E">
      <w:pPr>
        <w:widowControl w:val="0"/>
        <w:autoSpaceDE w:val="0"/>
        <w:autoSpaceDN w:val="0"/>
        <w:adjustRightInd w:val="0"/>
        <w:ind w:firstLine="540"/>
        <w:jc w:val="both"/>
        <w:rPr>
          <w:sz w:val="28"/>
          <w:szCs w:val="28"/>
        </w:rPr>
      </w:pPr>
    </w:p>
    <w:p w:rsidR="0019489E" w:rsidRPr="00040CCD" w:rsidRDefault="0019489E" w:rsidP="0019489E">
      <w:pPr>
        <w:widowControl w:val="0"/>
        <w:autoSpaceDE w:val="0"/>
        <w:autoSpaceDN w:val="0"/>
        <w:adjustRightInd w:val="0"/>
        <w:ind w:firstLine="540"/>
        <w:jc w:val="both"/>
        <w:rPr>
          <w:sz w:val="28"/>
          <w:szCs w:val="28"/>
        </w:rPr>
      </w:pPr>
      <w:proofErr w:type="spellStart"/>
      <w:r w:rsidRPr="00040CCD">
        <w:rPr>
          <w:sz w:val="28"/>
          <w:szCs w:val="28"/>
        </w:rPr>
        <w:t>Пгп</w:t>
      </w:r>
      <w:proofErr w:type="spellEnd"/>
      <w:r w:rsidRPr="00040CCD">
        <w:rPr>
          <w:sz w:val="28"/>
          <w:szCs w:val="28"/>
        </w:rPr>
        <w:t xml:space="preserve"> - сумма государственной пошлины, планируемая к поступлению в бюджет </w:t>
      </w:r>
      <w:r>
        <w:rPr>
          <w:sz w:val="28"/>
          <w:szCs w:val="28"/>
        </w:rPr>
        <w:t>района</w:t>
      </w:r>
      <w:r w:rsidRPr="00040CCD">
        <w:rPr>
          <w:sz w:val="28"/>
          <w:szCs w:val="28"/>
        </w:rPr>
        <w:t xml:space="preserve"> в очередном финансовом году;</w:t>
      </w:r>
    </w:p>
    <w:p w:rsidR="0019489E" w:rsidRPr="00040CCD" w:rsidRDefault="0019489E" w:rsidP="0019489E">
      <w:pPr>
        <w:widowControl w:val="0"/>
        <w:autoSpaceDE w:val="0"/>
        <w:autoSpaceDN w:val="0"/>
        <w:adjustRightInd w:val="0"/>
        <w:ind w:firstLine="540"/>
        <w:jc w:val="both"/>
        <w:rPr>
          <w:sz w:val="28"/>
          <w:szCs w:val="28"/>
        </w:rPr>
      </w:pPr>
      <w:r w:rsidRPr="00040CCD">
        <w:rPr>
          <w:sz w:val="28"/>
          <w:szCs w:val="28"/>
        </w:rPr>
        <w:t>ГП1, ГП2, ГП3 и т.д. - виды государственной пошлины, планируемые к поступлению в очередном финансовом году.</w:t>
      </w:r>
    </w:p>
    <w:p w:rsidR="0019489E" w:rsidRPr="00040CCD" w:rsidRDefault="0019489E" w:rsidP="0019489E">
      <w:pPr>
        <w:widowControl w:val="0"/>
        <w:autoSpaceDE w:val="0"/>
        <w:autoSpaceDN w:val="0"/>
        <w:adjustRightInd w:val="0"/>
        <w:ind w:firstLine="540"/>
        <w:jc w:val="both"/>
        <w:rPr>
          <w:sz w:val="28"/>
          <w:szCs w:val="28"/>
        </w:rPr>
      </w:pPr>
      <w:r w:rsidRPr="00040CCD">
        <w:rPr>
          <w:sz w:val="28"/>
          <w:szCs w:val="28"/>
        </w:rPr>
        <w:t>Каждый из видов государственной пошлины рассчитывается по следующей формуле:</w:t>
      </w:r>
    </w:p>
    <w:p w:rsidR="0019489E" w:rsidRPr="00040CCD" w:rsidRDefault="0019489E" w:rsidP="0019489E">
      <w:pPr>
        <w:widowControl w:val="0"/>
        <w:autoSpaceDE w:val="0"/>
        <w:autoSpaceDN w:val="0"/>
        <w:adjustRightInd w:val="0"/>
        <w:ind w:firstLine="540"/>
        <w:jc w:val="both"/>
        <w:rPr>
          <w:sz w:val="28"/>
          <w:szCs w:val="28"/>
        </w:rPr>
      </w:pPr>
    </w:p>
    <w:p w:rsidR="0019489E" w:rsidRPr="00040CCD" w:rsidRDefault="0019489E" w:rsidP="0019489E">
      <w:pPr>
        <w:widowControl w:val="0"/>
        <w:autoSpaceDE w:val="0"/>
        <w:autoSpaceDN w:val="0"/>
        <w:adjustRightInd w:val="0"/>
        <w:ind w:firstLine="540"/>
        <w:jc w:val="both"/>
        <w:rPr>
          <w:sz w:val="28"/>
          <w:szCs w:val="28"/>
        </w:rPr>
      </w:pPr>
      <w:proofErr w:type="spellStart"/>
      <w:r w:rsidRPr="00040CCD">
        <w:rPr>
          <w:sz w:val="28"/>
          <w:szCs w:val="28"/>
        </w:rPr>
        <w:t>Пгп</w:t>
      </w:r>
      <w:proofErr w:type="spellEnd"/>
      <w:r w:rsidRPr="00040CCD">
        <w:rPr>
          <w:sz w:val="28"/>
          <w:szCs w:val="28"/>
        </w:rPr>
        <w:t xml:space="preserve"> = (</w:t>
      </w:r>
      <w:proofErr w:type="spellStart"/>
      <w:r w:rsidRPr="00040CCD">
        <w:rPr>
          <w:sz w:val="28"/>
          <w:szCs w:val="28"/>
        </w:rPr>
        <w:t>ГПож</w:t>
      </w:r>
      <w:proofErr w:type="spellEnd"/>
      <w:r w:rsidRPr="00040CCD">
        <w:rPr>
          <w:sz w:val="28"/>
          <w:szCs w:val="28"/>
        </w:rPr>
        <w:t xml:space="preserve"> x К1) +(-) Д, где:</w:t>
      </w:r>
    </w:p>
    <w:p w:rsidR="0019489E" w:rsidRPr="00040CCD" w:rsidRDefault="0019489E" w:rsidP="0019489E">
      <w:pPr>
        <w:widowControl w:val="0"/>
        <w:autoSpaceDE w:val="0"/>
        <w:autoSpaceDN w:val="0"/>
        <w:adjustRightInd w:val="0"/>
        <w:ind w:firstLine="540"/>
        <w:jc w:val="both"/>
        <w:rPr>
          <w:sz w:val="28"/>
          <w:szCs w:val="28"/>
        </w:rPr>
      </w:pPr>
    </w:p>
    <w:p w:rsidR="0019489E" w:rsidRPr="00040CCD" w:rsidRDefault="0019489E" w:rsidP="0019489E">
      <w:pPr>
        <w:widowControl w:val="0"/>
        <w:autoSpaceDE w:val="0"/>
        <w:autoSpaceDN w:val="0"/>
        <w:adjustRightInd w:val="0"/>
        <w:ind w:firstLine="540"/>
        <w:jc w:val="both"/>
        <w:rPr>
          <w:sz w:val="28"/>
          <w:szCs w:val="28"/>
        </w:rPr>
      </w:pPr>
      <w:proofErr w:type="spellStart"/>
      <w:r w:rsidRPr="00040CCD">
        <w:rPr>
          <w:sz w:val="28"/>
          <w:szCs w:val="28"/>
        </w:rPr>
        <w:t>Пгп</w:t>
      </w:r>
      <w:proofErr w:type="spellEnd"/>
      <w:r w:rsidRPr="00040CCD">
        <w:rPr>
          <w:sz w:val="28"/>
          <w:szCs w:val="28"/>
        </w:rPr>
        <w:t xml:space="preserve"> - сумма государственной пошлины, планируемая к поступлению в бюджет </w:t>
      </w:r>
      <w:r>
        <w:rPr>
          <w:sz w:val="28"/>
          <w:szCs w:val="28"/>
        </w:rPr>
        <w:t>района</w:t>
      </w:r>
      <w:r w:rsidRPr="00040CCD">
        <w:rPr>
          <w:sz w:val="28"/>
          <w:szCs w:val="28"/>
        </w:rPr>
        <w:t xml:space="preserve"> в очередном финансовом году;</w:t>
      </w:r>
    </w:p>
    <w:p w:rsidR="0019489E" w:rsidRPr="00040CCD" w:rsidRDefault="0019489E" w:rsidP="0019489E">
      <w:pPr>
        <w:widowControl w:val="0"/>
        <w:autoSpaceDE w:val="0"/>
        <w:autoSpaceDN w:val="0"/>
        <w:adjustRightInd w:val="0"/>
        <w:ind w:firstLine="540"/>
        <w:jc w:val="both"/>
        <w:rPr>
          <w:sz w:val="28"/>
          <w:szCs w:val="28"/>
        </w:rPr>
      </w:pPr>
      <w:proofErr w:type="spellStart"/>
      <w:r w:rsidRPr="00040CCD">
        <w:rPr>
          <w:sz w:val="28"/>
          <w:szCs w:val="28"/>
        </w:rPr>
        <w:t>ГПож</w:t>
      </w:r>
      <w:proofErr w:type="spellEnd"/>
      <w:r w:rsidRPr="00040CCD">
        <w:rPr>
          <w:sz w:val="28"/>
          <w:szCs w:val="28"/>
        </w:rPr>
        <w:t xml:space="preserve"> - ожидаемые поступления государственной пошлины в бюджет </w:t>
      </w:r>
      <w:r>
        <w:rPr>
          <w:sz w:val="28"/>
          <w:szCs w:val="28"/>
        </w:rPr>
        <w:t>района</w:t>
      </w:r>
      <w:r w:rsidRPr="00040CCD">
        <w:rPr>
          <w:sz w:val="28"/>
          <w:szCs w:val="28"/>
        </w:rPr>
        <w:t xml:space="preserve"> в текущем году;</w:t>
      </w:r>
    </w:p>
    <w:p w:rsidR="0019489E" w:rsidRPr="00040CCD" w:rsidRDefault="0019489E" w:rsidP="0019489E">
      <w:pPr>
        <w:widowControl w:val="0"/>
        <w:autoSpaceDE w:val="0"/>
        <w:autoSpaceDN w:val="0"/>
        <w:adjustRightInd w:val="0"/>
        <w:ind w:firstLine="540"/>
        <w:jc w:val="both"/>
        <w:rPr>
          <w:sz w:val="28"/>
          <w:szCs w:val="28"/>
        </w:rPr>
      </w:pPr>
      <w:r w:rsidRPr="00040CCD">
        <w:rPr>
          <w:sz w:val="28"/>
          <w:szCs w:val="28"/>
        </w:rPr>
        <w:t>К1 - коэффициент, характеризующий динамику поступлений в текущем году по сравнению с отчетным годом;</w:t>
      </w:r>
    </w:p>
    <w:p w:rsidR="0019489E" w:rsidRPr="00040CCD" w:rsidRDefault="0019489E" w:rsidP="0019489E">
      <w:pPr>
        <w:widowControl w:val="0"/>
        <w:autoSpaceDE w:val="0"/>
        <w:autoSpaceDN w:val="0"/>
        <w:adjustRightInd w:val="0"/>
        <w:ind w:firstLine="540"/>
        <w:jc w:val="both"/>
        <w:rPr>
          <w:sz w:val="28"/>
          <w:szCs w:val="28"/>
        </w:rPr>
      </w:pPr>
      <w:r w:rsidRPr="00040CCD">
        <w:rPr>
          <w:sz w:val="28"/>
          <w:szCs w:val="28"/>
        </w:rPr>
        <w:t xml:space="preserve">Д - дополнительные или выпадающие доходы бюджета </w:t>
      </w:r>
      <w:r>
        <w:rPr>
          <w:sz w:val="28"/>
          <w:szCs w:val="28"/>
        </w:rPr>
        <w:t>района</w:t>
      </w:r>
      <w:r w:rsidRPr="00040CCD">
        <w:rPr>
          <w:sz w:val="28"/>
          <w:szCs w:val="28"/>
        </w:rPr>
        <w:t xml:space="preserve"> по государственной пошлине в очередном финансовом году и плановом периоде, связанные с изменениями налогового и бюджетного законодательства и другими причинами.</w:t>
      </w:r>
    </w:p>
    <w:p w:rsidR="0019489E" w:rsidRPr="00040CCD" w:rsidRDefault="0019489E" w:rsidP="0019489E">
      <w:pPr>
        <w:widowControl w:val="0"/>
        <w:autoSpaceDE w:val="0"/>
        <w:autoSpaceDN w:val="0"/>
        <w:adjustRightInd w:val="0"/>
        <w:ind w:firstLine="540"/>
        <w:jc w:val="both"/>
        <w:rPr>
          <w:sz w:val="28"/>
          <w:szCs w:val="28"/>
        </w:rPr>
      </w:pPr>
      <w:r w:rsidRPr="00040CCD">
        <w:rPr>
          <w:sz w:val="28"/>
          <w:szCs w:val="28"/>
        </w:rPr>
        <w:t xml:space="preserve">Аналогично государственной пошлине, планируемой к поступлению в бюджет </w:t>
      </w:r>
      <w:r>
        <w:rPr>
          <w:sz w:val="28"/>
          <w:szCs w:val="28"/>
        </w:rPr>
        <w:t>района</w:t>
      </w:r>
      <w:r w:rsidRPr="00040CCD">
        <w:rPr>
          <w:sz w:val="28"/>
          <w:szCs w:val="28"/>
        </w:rPr>
        <w:t xml:space="preserve"> в очередном финансовом году, рассчитывается государственная пошлина на плановый период.</w:t>
      </w:r>
    </w:p>
    <w:p w:rsidR="00B036F3" w:rsidRDefault="00B036F3" w:rsidP="00B036F3">
      <w:pPr>
        <w:pStyle w:val="ConsPlusNormal"/>
        <w:jc w:val="center"/>
        <w:outlineLvl w:val="2"/>
      </w:pPr>
    </w:p>
    <w:p w:rsidR="00B02B97" w:rsidRDefault="00B02B97" w:rsidP="00B036F3">
      <w:pPr>
        <w:pStyle w:val="ConsPlusNormal"/>
        <w:jc w:val="center"/>
        <w:outlineLvl w:val="2"/>
      </w:pPr>
    </w:p>
    <w:p w:rsidR="00B02B97" w:rsidRPr="00CF2FE7" w:rsidRDefault="00B02B97" w:rsidP="00B02B97">
      <w:pPr>
        <w:widowControl w:val="0"/>
        <w:autoSpaceDE w:val="0"/>
        <w:autoSpaceDN w:val="0"/>
        <w:adjustRightInd w:val="0"/>
        <w:jc w:val="center"/>
        <w:outlineLvl w:val="1"/>
        <w:rPr>
          <w:sz w:val="28"/>
          <w:szCs w:val="28"/>
        </w:rPr>
      </w:pPr>
      <w:r w:rsidRPr="00CF2FE7">
        <w:rPr>
          <w:sz w:val="28"/>
          <w:szCs w:val="28"/>
        </w:rPr>
        <w:t>3. НЕНАЛОГОВЫЕ ДОХОДЫ</w:t>
      </w:r>
    </w:p>
    <w:p w:rsidR="00B02B97" w:rsidRDefault="00B02B97" w:rsidP="00B02B97">
      <w:pPr>
        <w:widowControl w:val="0"/>
        <w:autoSpaceDE w:val="0"/>
        <w:autoSpaceDN w:val="0"/>
        <w:adjustRightInd w:val="0"/>
        <w:ind w:firstLine="540"/>
        <w:jc w:val="both"/>
      </w:pPr>
    </w:p>
    <w:p w:rsidR="00B02B97" w:rsidRPr="007F7450" w:rsidRDefault="00B02B97" w:rsidP="00B02B97">
      <w:pPr>
        <w:widowControl w:val="0"/>
        <w:autoSpaceDE w:val="0"/>
        <w:autoSpaceDN w:val="0"/>
        <w:adjustRightInd w:val="0"/>
        <w:ind w:firstLine="540"/>
        <w:jc w:val="both"/>
        <w:rPr>
          <w:sz w:val="28"/>
          <w:szCs w:val="28"/>
        </w:rPr>
      </w:pPr>
      <w:r w:rsidRPr="007F7450">
        <w:rPr>
          <w:sz w:val="28"/>
          <w:szCs w:val="28"/>
        </w:rPr>
        <w:t>Прогноз неналоговых доходов районного бюджета на очередной финансовый год и на плановый период рассчитывается главными администраторами доходов районного бюджета с учетом динамики поступлений соответствующих доходов.</w:t>
      </w:r>
    </w:p>
    <w:p w:rsidR="00B02B97" w:rsidRPr="007F7450" w:rsidRDefault="00B02B97" w:rsidP="00B02B97">
      <w:pPr>
        <w:widowControl w:val="0"/>
        <w:autoSpaceDE w:val="0"/>
        <w:autoSpaceDN w:val="0"/>
        <w:adjustRightInd w:val="0"/>
        <w:ind w:firstLine="540"/>
        <w:jc w:val="both"/>
        <w:rPr>
          <w:sz w:val="28"/>
          <w:szCs w:val="28"/>
        </w:rPr>
      </w:pPr>
      <w:r w:rsidRPr="007F7450">
        <w:rPr>
          <w:sz w:val="28"/>
          <w:szCs w:val="28"/>
        </w:rPr>
        <w:t>3.1. Доходы, получаемые в виде арендной платы за земельные участки.</w:t>
      </w:r>
    </w:p>
    <w:p w:rsidR="00B02B97" w:rsidRPr="007F7450" w:rsidRDefault="00B02B97" w:rsidP="00B02B97">
      <w:pPr>
        <w:widowControl w:val="0"/>
        <w:autoSpaceDE w:val="0"/>
        <w:autoSpaceDN w:val="0"/>
        <w:adjustRightInd w:val="0"/>
        <w:ind w:firstLine="540"/>
        <w:jc w:val="both"/>
        <w:rPr>
          <w:sz w:val="28"/>
          <w:szCs w:val="28"/>
        </w:rPr>
      </w:pPr>
      <w:r w:rsidRPr="007F7450">
        <w:rPr>
          <w:sz w:val="28"/>
          <w:szCs w:val="28"/>
        </w:rPr>
        <w:t>Основой расчета потенциала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муниципального района, а также средства от продажи права на заключение договоров аренды указанных земельных участков (далее - земельные участки) являются:</w:t>
      </w:r>
    </w:p>
    <w:p w:rsidR="00B02B97" w:rsidRPr="007F7450" w:rsidRDefault="008E2D9E" w:rsidP="00B02B97">
      <w:pPr>
        <w:widowControl w:val="0"/>
        <w:autoSpaceDE w:val="0"/>
        <w:autoSpaceDN w:val="0"/>
        <w:adjustRightInd w:val="0"/>
        <w:ind w:firstLine="540"/>
        <w:jc w:val="both"/>
        <w:rPr>
          <w:sz w:val="28"/>
          <w:szCs w:val="28"/>
        </w:rPr>
      </w:pPr>
      <w:hyperlink r:id="rId11" w:history="1">
        <w:r w:rsidR="00B02B97" w:rsidRPr="007F7450">
          <w:rPr>
            <w:sz w:val="28"/>
            <w:szCs w:val="28"/>
          </w:rPr>
          <w:t>статья 62</w:t>
        </w:r>
      </w:hyperlink>
      <w:r w:rsidR="00B02B97" w:rsidRPr="007F7450">
        <w:rPr>
          <w:sz w:val="28"/>
          <w:szCs w:val="28"/>
        </w:rPr>
        <w:t xml:space="preserve"> Бюджетного кодекса Российской Федерации, Земельный </w:t>
      </w:r>
      <w:hyperlink r:id="rId12" w:history="1">
        <w:r w:rsidR="00B02B97" w:rsidRPr="007F7450">
          <w:rPr>
            <w:sz w:val="28"/>
            <w:szCs w:val="28"/>
          </w:rPr>
          <w:t>кодекс</w:t>
        </w:r>
      </w:hyperlink>
      <w:r w:rsidR="00B02B97" w:rsidRPr="007F7450">
        <w:rPr>
          <w:sz w:val="28"/>
          <w:szCs w:val="28"/>
        </w:rPr>
        <w:t xml:space="preserve"> Российской Федерации, </w:t>
      </w:r>
      <w:hyperlink r:id="rId13" w:history="1">
        <w:r w:rsidR="00B02B97" w:rsidRPr="007F7450">
          <w:rPr>
            <w:sz w:val="28"/>
            <w:szCs w:val="28"/>
          </w:rPr>
          <w:t>131-ФЗ</w:t>
        </w:r>
      </w:hyperlink>
      <w:r w:rsidR="00B02B97" w:rsidRPr="007F7450">
        <w:rPr>
          <w:sz w:val="28"/>
          <w:szCs w:val="28"/>
        </w:rPr>
        <w:t xml:space="preserve"> "Об общих принципах организации местного самоуправления в Российской Федерации", </w:t>
      </w:r>
      <w:hyperlink r:id="rId14" w:history="1">
        <w:r w:rsidR="00B02B97" w:rsidRPr="007F7450">
          <w:rPr>
            <w:sz w:val="28"/>
            <w:szCs w:val="28"/>
          </w:rPr>
          <w:t>Закон</w:t>
        </w:r>
      </w:hyperlink>
      <w:r w:rsidR="00B02B97" w:rsidRPr="007F7450">
        <w:rPr>
          <w:sz w:val="28"/>
          <w:szCs w:val="28"/>
        </w:rPr>
        <w:t xml:space="preserve"> Красноярского края "О регулировании земельных отношений в Красноярском крае";</w:t>
      </w:r>
    </w:p>
    <w:p w:rsidR="00B02B97" w:rsidRPr="007F7450" w:rsidRDefault="00B02B97" w:rsidP="00B02B97">
      <w:pPr>
        <w:widowControl w:val="0"/>
        <w:autoSpaceDE w:val="0"/>
        <w:autoSpaceDN w:val="0"/>
        <w:adjustRightInd w:val="0"/>
        <w:ind w:firstLine="540"/>
        <w:jc w:val="both"/>
        <w:rPr>
          <w:sz w:val="28"/>
          <w:szCs w:val="28"/>
        </w:rPr>
      </w:pPr>
      <w:r w:rsidRPr="007F7450">
        <w:rPr>
          <w:sz w:val="28"/>
          <w:szCs w:val="28"/>
        </w:rPr>
        <w:t>муниципальные нормативные правовые акты, устанавливающие порядок определения размера арендной платы за земельные участки в отношении земельных участков, находящихся в муниципальной собственности;</w:t>
      </w:r>
    </w:p>
    <w:p w:rsidR="00B02B97" w:rsidRPr="007F7450" w:rsidRDefault="00B02B97" w:rsidP="00B02B97">
      <w:pPr>
        <w:widowControl w:val="0"/>
        <w:autoSpaceDE w:val="0"/>
        <w:autoSpaceDN w:val="0"/>
        <w:adjustRightInd w:val="0"/>
        <w:ind w:firstLine="540"/>
        <w:jc w:val="both"/>
        <w:rPr>
          <w:sz w:val="28"/>
          <w:szCs w:val="28"/>
        </w:rPr>
      </w:pPr>
      <w:r w:rsidRPr="007F7450">
        <w:rPr>
          <w:sz w:val="28"/>
          <w:szCs w:val="28"/>
        </w:rPr>
        <w:t xml:space="preserve">ожидаемый объем поступлений арендной платы за земельные участки в текущем финансовом году, учитывающий ее начисление на текущий финансовый год по действующим на расчетную дату договорам аренды, фактические поступления текущих платежей и задолженности прошлых лет в первом полугодии текущего финансового года, прогноз погашения задолженности до конца текущего финансового года, прогнозы изменения поступлений арендной платы, обусловленные увеличением (сокращением) площадей земельных участков, сдаваемых в аренду, во втором полугодии </w:t>
      </w:r>
      <w:r w:rsidRPr="007F7450">
        <w:rPr>
          <w:sz w:val="28"/>
          <w:szCs w:val="28"/>
        </w:rPr>
        <w:lastRenderedPageBreak/>
        <w:t>текущего года (по данным главного администратора доходов бюджета);</w:t>
      </w:r>
    </w:p>
    <w:p w:rsidR="00B02B97" w:rsidRPr="007F7450" w:rsidRDefault="00B02B97" w:rsidP="00B02B97">
      <w:pPr>
        <w:widowControl w:val="0"/>
        <w:autoSpaceDE w:val="0"/>
        <w:autoSpaceDN w:val="0"/>
        <w:adjustRightInd w:val="0"/>
        <w:ind w:firstLine="540"/>
        <w:jc w:val="both"/>
        <w:rPr>
          <w:sz w:val="28"/>
          <w:szCs w:val="28"/>
        </w:rPr>
      </w:pPr>
      <w:r w:rsidRPr="007F7450">
        <w:rPr>
          <w:sz w:val="28"/>
          <w:szCs w:val="28"/>
        </w:rPr>
        <w:t>прогноз главного администратора доходов бюджета об объемах уменьшения арендной платы за земельные участки в очередном финансовом году (далее - объем уменьшения арендной платы), обусловленных:</w:t>
      </w:r>
    </w:p>
    <w:p w:rsidR="00B02B97" w:rsidRPr="007F7450" w:rsidRDefault="00B02B97" w:rsidP="00B02B97">
      <w:pPr>
        <w:widowControl w:val="0"/>
        <w:autoSpaceDE w:val="0"/>
        <w:autoSpaceDN w:val="0"/>
        <w:adjustRightInd w:val="0"/>
        <w:ind w:firstLine="540"/>
        <w:jc w:val="both"/>
        <w:rPr>
          <w:sz w:val="28"/>
          <w:szCs w:val="28"/>
        </w:rPr>
      </w:pPr>
      <w:r w:rsidRPr="007F7450">
        <w:rPr>
          <w:sz w:val="28"/>
          <w:szCs w:val="28"/>
        </w:rPr>
        <w:t>- планируемым главным администратором доходов бюджета выбытием земель из арендных отношений в очередном финансовом году в связи с продажей земельных участков в частную собственность;</w:t>
      </w:r>
    </w:p>
    <w:p w:rsidR="00B02B97" w:rsidRPr="007F7450" w:rsidRDefault="00B02B97" w:rsidP="00B02B97">
      <w:pPr>
        <w:widowControl w:val="0"/>
        <w:autoSpaceDE w:val="0"/>
        <w:autoSpaceDN w:val="0"/>
        <w:adjustRightInd w:val="0"/>
        <w:ind w:firstLine="540"/>
        <w:jc w:val="both"/>
        <w:rPr>
          <w:sz w:val="28"/>
          <w:szCs w:val="28"/>
        </w:rPr>
      </w:pPr>
      <w:r w:rsidRPr="007F7450">
        <w:rPr>
          <w:sz w:val="28"/>
          <w:szCs w:val="28"/>
        </w:rPr>
        <w:t>- с приватизацией земельных участков, находящихся в муниципальной собственности под муниципальными объектами недвижимости, подлежащими реализации в соответствии с прогнозным Планом приватизации муниципального имущества на очередной финансовый год;</w:t>
      </w:r>
    </w:p>
    <w:p w:rsidR="00B02B97" w:rsidRPr="007F7450" w:rsidRDefault="00B02B97" w:rsidP="00B02B97">
      <w:pPr>
        <w:widowControl w:val="0"/>
        <w:autoSpaceDE w:val="0"/>
        <w:autoSpaceDN w:val="0"/>
        <w:adjustRightInd w:val="0"/>
        <w:ind w:firstLine="540"/>
        <w:jc w:val="both"/>
        <w:rPr>
          <w:sz w:val="28"/>
          <w:szCs w:val="28"/>
        </w:rPr>
      </w:pPr>
      <w:r w:rsidRPr="007F7450">
        <w:rPr>
          <w:sz w:val="28"/>
          <w:szCs w:val="28"/>
        </w:rPr>
        <w:t>- планируемым поступлением в текущем финансовом году платежей, носящих разовый характер (в том числе задолженности прошлых лет);</w:t>
      </w:r>
    </w:p>
    <w:p w:rsidR="00B02B97" w:rsidRPr="007F7450" w:rsidRDefault="00B02B97" w:rsidP="00B02B97">
      <w:pPr>
        <w:widowControl w:val="0"/>
        <w:autoSpaceDE w:val="0"/>
        <w:autoSpaceDN w:val="0"/>
        <w:adjustRightInd w:val="0"/>
        <w:ind w:firstLine="540"/>
        <w:jc w:val="both"/>
        <w:rPr>
          <w:sz w:val="28"/>
          <w:szCs w:val="28"/>
        </w:rPr>
      </w:pPr>
      <w:r w:rsidRPr="007F7450">
        <w:rPr>
          <w:sz w:val="28"/>
          <w:szCs w:val="28"/>
        </w:rPr>
        <w:t>- планируемым изменением порядка определения размера арендной платы за земельные участки, установленного муниципальными нормативными правовыми актами района;</w:t>
      </w:r>
    </w:p>
    <w:p w:rsidR="00B02B97" w:rsidRPr="007F7450" w:rsidRDefault="00B02B97" w:rsidP="00B02B97">
      <w:pPr>
        <w:widowControl w:val="0"/>
        <w:autoSpaceDE w:val="0"/>
        <w:autoSpaceDN w:val="0"/>
        <w:adjustRightInd w:val="0"/>
        <w:ind w:firstLine="540"/>
        <w:jc w:val="both"/>
        <w:rPr>
          <w:sz w:val="28"/>
          <w:szCs w:val="28"/>
        </w:rPr>
      </w:pPr>
      <w:r w:rsidRPr="007F7450">
        <w:rPr>
          <w:sz w:val="28"/>
          <w:szCs w:val="28"/>
        </w:rPr>
        <w:t>- прогноз главного администратора доходов бюджета об объемах увеличения арендной платы за земельные участки в очередном финансовом году (далее - объем увеличения поступлений арендной платы) в связи с планируемым увеличением площадей земельных участков, сдаваемых в аренду (в том числе за счет перехода плательщиков с бессрочного пользования на арендные отношения), и изменением порядка определения размера арендной платы за земельные участки, установленного муниципальными нормативными правовыми актами;</w:t>
      </w:r>
    </w:p>
    <w:p w:rsidR="00B02B97" w:rsidRPr="007F7450" w:rsidRDefault="00B02B97" w:rsidP="00B02B97">
      <w:pPr>
        <w:widowControl w:val="0"/>
        <w:autoSpaceDE w:val="0"/>
        <w:autoSpaceDN w:val="0"/>
        <w:adjustRightInd w:val="0"/>
        <w:ind w:firstLine="540"/>
        <w:jc w:val="both"/>
        <w:rPr>
          <w:sz w:val="28"/>
          <w:szCs w:val="28"/>
        </w:rPr>
      </w:pPr>
      <w:r w:rsidRPr="007F7450">
        <w:rPr>
          <w:sz w:val="28"/>
          <w:szCs w:val="28"/>
        </w:rPr>
        <w:t>-  прогноз о темпах роста индекса потребительских цен на очередной финансовый год (далее - Коэффициент-дефлятор);</w:t>
      </w:r>
    </w:p>
    <w:p w:rsidR="00B02B97" w:rsidRPr="007F7450" w:rsidRDefault="00B02B97" w:rsidP="00B02B97">
      <w:pPr>
        <w:widowControl w:val="0"/>
        <w:autoSpaceDE w:val="0"/>
        <w:autoSpaceDN w:val="0"/>
        <w:adjustRightInd w:val="0"/>
        <w:ind w:firstLine="540"/>
        <w:jc w:val="both"/>
        <w:rPr>
          <w:sz w:val="28"/>
          <w:szCs w:val="28"/>
        </w:rPr>
      </w:pPr>
      <w:r w:rsidRPr="007F7450">
        <w:rPr>
          <w:sz w:val="28"/>
          <w:szCs w:val="28"/>
        </w:rPr>
        <w:t>-  сведения о размере задолженности арендной платы за земельные участки на последнюю отчетную дату текущего финансового года, в том числе возможную к взысканию (по данным главного администратора доходов бюджета).</w:t>
      </w:r>
    </w:p>
    <w:p w:rsidR="00B02B97" w:rsidRPr="007F7450" w:rsidRDefault="00B02B97" w:rsidP="00B02B97">
      <w:pPr>
        <w:widowControl w:val="0"/>
        <w:autoSpaceDE w:val="0"/>
        <w:autoSpaceDN w:val="0"/>
        <w:adjustRightInd w:val="0"/>
        <w:ind w:firstLine="540"/>
        <w:jc w:val="both"/>
        <w:rPr>
          <w:sz w:val="28"/>
          <w:szCs w:val="28"/>
        </w:rPr>
      </w:pPr>
      <w:r w:rsidRPr="007F7450">
        <w:rPr>
          <w:sz w:val="28"/>
          <w:szCs w:val="28"/>
        </w:rPr>
        <w:t>Прогноз общей суммы поступлений арендной платы за земельные участки рассчитывается по формуле:</w:t>
      </w:r>
    </w:p>
    <w:p w:rsidR="00B02B97" w:rsidRPr="007F7450" w:rsidRDefault="00B02B97" w:rsidP="00B02B97">
      <w:pPr>
        <w:widowControl w:val="0"/>
        <w:autoSpaceDE w:val="0"/>
        <w:autoSpaceDN w:val="0"/>
        <w:adjustRightInd w:val="0"/>
        <w:ind w:firstLine="540"/>
        <w:jc w:val="both"/>
        <w:rPr>
          <w:sz w:val="28"/>
          <w:szCs w:val="28"/>
        </w:rPr>
      </w:pPr>
    </w:p>
    <w:p w:rsidR="00B02B97" w:rsidRPr="007F7450" w:rsidRDefault="00B02B97" w:rsidP="00B02B97">
      <w:pPr>
        <w:widowControl w:val="0"/>
        <w:autoSpaceDE w:val="0"/>
        <w:autoSpaceDN w:val="0"/>
        <w:adjustRightInd w:val="0"/>
        <w:ind w:firstLine="540"/>
        <w:jc w:val="both"/>
        <w:rPr>
          <w:sz w:val="28"/>
          <w:szCs w:val="28"/>
        </w:rPr>
      </w:pPr>
      <w:r w:rsidRPr="007F7450">
        <w:rPr>
          <w:sz w:val="28"/>
          <w:szCs w:val="28"/>
        </w:rPr>
        <w:t>Па/з= (</w:t>
      </w:r>
      <w:proofErr w:type="spellStart"/>
      <w:r w:rsidRPr="007F7450">
        <w:rPr>
          <w:sz w:val="28"/>
          <w:szCs w:val="28"/>
        </w:rPr>
        <w:t>Нп</w:t>
      </w:r>
      <w:proofErr w:type="spellEnd"/>
      <w:r w:rsidRPr="007F7450">
        <w:rPr>
          <w:sz w:val="28"/>
          <w:szCs w:val="28"/>
        </w:rPr>
        <w:t xml:space="preserve"> +(-) </w:t>
      </w:r>
      <w:proofErr w:type="spellStart"/>
      <w:r w:rsidRPr="007F7450">
        <w:rPr>
          <w:sz w:val="28"/>
          <w:szCs w:val="28"/>
        </w:rPr>
        <w:t>Вп</w:t>
      </w:r>
      <w:proofErr w:type="spellEnd"/>
      <w:r w:rsidRPr="007F7450">
        <w:rPr>
          <w:sz w:val="28"/>
          <w:szCs w:val="28"/>
        </w:rPr>
        <w:t>) x Н, где:</w:t>
      </w:r>
    </w:p>
    <w:p w:rsidR="00B02B97" w:rsidRPr="007F7450" w:rsidRDefault="00B02B97" w:rsidP="00B02B97">
      <w:pPr>
        <w:widowControl w:val="0"/>
        <w:autoSpaceDE w:val="0"/>
        <w:autoSpaceDN w:val="0"/>
        <w:adjustRightInd w:val="0"/>
        <w:ind w:firstLine="540"/>
        <w:jc w:val="both"/>
        <w:rPr>
          <w:sz w:val="28"/>
          <w:szCs w:val="28"/>
        </w:rPr>
      </w:pPr>
    </w:p>
    <w:p w:rsidR="00B02B97" w:rsidRPr="007F7450" w:rsidRDefault="00B02B97" w:rsidP="00B02B97">
      <w:pPr>
        <w:widowControl w:val="0"/>
        <w:autoSpaceDE w:val="0"/>
        <w:autoSpaceDN w:val="0"/>
        <w:adjustRightInd w:val="0"/>
        <w:ind w:firstLine="540"/>
        <w:jc w:val="both"/>
        <w:rPr>
          <w:sz w:val="28"/>
          <w:szCs w:val="28"/>
        </w:rPr>
      </w:pPr>
      <w:r w:rsidRPr="007F7450">
        <w:rPr>
          <w:sz w:val="28"/>
          <w:szCs w:val="28"/>
        </w:rPr>
        <w:t>Па/з - прогноз поступлений арендной платы за земельные участки в районный бюджет;</w:t>
      </w:r>
    </w:p>
    <w:p w:rsidR="00B02B97" w:rsidRPr="007F7450" w:rsidRDefault="00B02B97" w:rsidP="00B02B97">
      <w:pPr>
        <w:widowControl w:val="0"/>
        <w:autoSpaceDE w:val="0"/>
        <w:autoSpaceDN w:val="0"/>
        <w:adjustRightInd w:val="0"/>
        <w:ind w:firstLine="540"/>
        <w:jc w:val="both"/>
        <w:rPr>
          <w:sz w:val="28"/>
          <w:szCs w:val="28"/>
        </w:rPr>
      </w:pPr>
      <w:proofErr w:type="spellStart"/>
      <w:r w:rsidRPr="007F7450">
        <w:rPr>
          <w:sz w:val="28"/>
          <w:szCs w:val="28"/>
        </w:rPr>
        <w:t>Нп</w:t>
      </w:r>
      <w:proofErr w:type="spellEnd"/>
      <w:r w:rsidRPr="007F7450">
        <w:rPr>
          <w:sz w:val="28"/>
          <w:szCs w:val="28"/>
        </w:rPr>
        <w:t xml:space="preserve"> - сумма начисленных платежей от арендной платы за землю по ставкам на планируемый год в консолидированный бюджет муниципального образования;</w:t>
      </w:r>
    </w:p>
    <w:p w:rsidR="00B02B97" w:rsidRPr="007F7450" w:rsidRDefault="00B02B97" w:rsidP="00B02B97">
      <w:pPr>
        <w:widowControl w:val="0"/>
        <w:autoSpaceDE w:val="0"/>
        <w:autoSpaceDN w:val="0"/>
        <w:adjustRightInd w:val="0"/>
        <w:ind w:firstLine="540"/>
        <w:jc w:val="both"/>
        <w:rPr>
          <w:sz w:val="28"/>
          <w:szCs w:val="28"/>
        </w:rPr>
      </w:pPr>
      <w:proofErr w:type="spellStart"/>
      <w:r w:rsidRPr="007F7450">
        <w:rPr>
          <w:sz w:val="28"/>
          <w:szCs w:val="28"/>
        </w:rPr>
        <w:t>Вп</w:t>
      </w:r>
      <w:proofErr w:type="spellEnd"/>
      <w:r w:rsidRPr="007F7450">
        <w:rPr>
          <w:sz w:val="28"/>
          <w:szCs w:val="28"/>
        </w:rPr>
        <w:t xml:space="preserve"> - сумма выпадающих (дополнительных) доходов от сдачи в аренду земель в связи с выбытием (приобретением) объектов аренды (продажа/передача) земельных участков, заключением дополнительных договоров, изменением видов целевого использования и др.;</w:t>
      </w:r>
    </w:p>
    <w:p w:rsidR="00B02B97" w:rsidRDefault="00B02B97" w:rsidP="00B02B97">
      <w:pPr>
        <w:widowControl w:val="0"/>
        <w:autoSpaceDE w:val="0"/>
        <w:autoSpaceDN w:val="0"/>
        <w:adjustRightInd w:val="0"/>
        <w:ind w:firstLine="540"/>
        <w:jc w:val="both"/>
        <w:rPr>
          <w:sz w:val="28"/>
          <w:szCs w:val="28"/>
        </w:rPr>
      </w:pPr>
      <w:r w:rsidRPr="007F7450">
        <w:rPr>
          <w:sz w:val="28"/>
          <w:szCs w:val="28"/>
        </w:rPr>
        <w:t>Н - норматив отчислений в районный бюджет.</w:t>
      </w:r>
    </w:p>
    <w:p w:rsidR="00B02B97" w:rsidRPr="007F7450" w:rsidRDefault="00B02B97" w:rsidP="00B02B97">
      <w:pPr>
        <w:widowControl w:val="0"/>
        <w:autoSpaceDE w:val="0"/>
        <w:autoSpaceDN w:val="0"/>
        <w:adjustRightInd w:val="0"/>
        <w:ind w:firstLine="540"/>
        <w:jc w:val="both"/>
        <w:rPr>
          <w:sz w:val="28"/>
          <w:szCs w:val="28"/>
        </w:rPr>
      </w:pPr>
    </w:p>
    <w:p w:rsidR="00B02B97" w:rsidRPr="007F7450" w:rsidRDefault="00B02B97" w:rsidP="00B02B97">
      <w:pPr>
        <w:widowControl w:val="0"/>
        <w:autoSpaceDE w:val="0"/>
        <w:autoSpaceDN w:val="0"/>
        <w:adjustRightInd w:val="0"/>
        <w:ind w:firstLine="540"/>
        <w:jc w:val="both"/>
        <w:rPr>
          <w:sz w:val="28"/>
          <w:szCs w:val="28"/>
        </w:rPr>
      </w:pPr>
      <w:r w:rsidRPr="007F7450">
        <w:rPr>
          <w:sz w:val="28"/>
          <w:szCs w:val="28"/>
        </w:rPr>
        <w:t>3.2. Доходы от сдачи в аренду имущества.</w:t>
      </w:r>
    </w:p>
    <w:p w:rsidR="00B02B97" w:rsidRPr="007F7450" w:rsidRDefault="00B02B97" w:rsidP="00B02B97">
      <w:pPr>
        <w:widowControl w:val="0"/>
        <w:autoSpaceDE w:val="0"/>
        <w:autoSpaceDN w:val="0"/>
        <w:adjustRightInd w:val="0"/>
        <w:ind w:firstLine="540"/>
        <w:jc w:val="both"/>
        <w:rPr>
          <w:sz w:val="28"/>
          <w:szCs w:val="28"/>
        </w:rPr>
      </w:pPr>
      <w:r w:rsidRPr="007F7450">
        <w:rPr>
          <w:sz w:val="28"/>
          <w:szCs w:val="28"/>
        </w:rPr>
        <w:t xml:space="preserve">Основой расчета доходов от сдачи в аренду имущества, находящегося в оперативном управлении органов управления муниципального </w:t>
      </w:r>
      <w:proofErr w:type="spellStart"/>
      <w:r w:rsidRPr="007F7450">
        <w:rPr>
          <w:sz w:val="28"/>
          <w:szCs w:val="28"/>
        </w:rPr>
        <w:t>районпа</w:t>
      </w:r>
      <w:proofErr w:type="spellEnd"/>
      <w:r w:rsidRPr="007F7450">
        <w:rPr>
          <w:sz w:val="28"/>
          <w:szCs w:val="28"/>
        </w:rPr>
        <w:t xml:space="preserve"> и созданных ими учреждений (за исключением имущества бюджетных и автономных учреждений) (далее - арендная плата за имущество), являются:</w:t>
      </w:r>
    </w:p>
    <w:p w:rsidR="00B02B97" w:rsidRPr="007F7450" w:rsidRDefault="00B02B97" w:rsidP="00B02B97">
      <w:pPr>
        <w:widowControl w:val="0"/>
        <w:autoSpaceDE w:val="0"/>
        <w:autoSpaceDN w:val="0"/>
        <w:adjustRightInd w:val="0"/>
        <w:ind w:firstLine="540"/>
        <w:jc w:val="both"/>
        <w:rPr>
          <w:sz w:val="28"/>
          <w:szCs w:val="28"/>
        </w:rPr>
      </w:pPr>
      <w:r w:rsidRPr="007F7450">
        <w:rPr>
          <w:sz w:val="28"/>
          <w:szCs w:val="28"/>
        </w:rPr>
        <w:t>порядок исчисления и уплаты в бюджет арендной платы за пользование находящимися в муниципальной собственности нежилыми зданиями, отдельными помещениями, строениями, сооружениями и имущественными комплексами, установленный нормативными правовыми актами органа местного самоуправления;</w:t>
      </w:r>
    </w:p>
    <w:p w:rsidR="00B02B97" w:rsidRPr="007F7450" w:rsidRDefault="00B02B97" w:rsidP="00B02B97">
      <w:pPr>
        <w:widowControl w:val="0"/>
        <w:autoSpaceDE w:val="0"/>
        <w:autoSpaceDN w:val="0"/>
        <w:adjustRightInd w:val="0"/>
        <w:ind w:firstLine="540"/>
        <w:jc w:val="both"/>
        <w:rPr>
          <w:sz w:val="28"/>
          <w:szCs w:val="28"/>
        </w:rPr>
      </w:pPr>
      <w:r w:rsidRPr="007F7450">
        <w:rPr>
          <w:sz w:val="28"/>
          <w:szCs w:val="28"/>
        </w:rPr>
        <w:t>ожидаемый объем поступлений арендной платы за имущество в текущем финансовом году, учитывающий ее начисление на текущий финансовый год по действующим на расчетную дату договорам аренды, фактических поступлений текущих платежей и задолженности прошлых лет в первом полугодии текущего финансового года, прогноз погашения задолженности во втором полугодии текущего финансового года, прогноз изменения поступлений арендной платы за имущество, обусловленных увеличением (сокращением) площадей, сдаваемых в аренду во втором полугодии текущего финансового года (по данным главного администратора доходов бюджета);</w:t>
      </w:r>
    </w:p>
    <w:p w:rsidR="00B02B97" w:rsidRPr="007F7450" w:rsidRDefault="00B02B97" w:rsidP="00B02B97">
      <w:pPr>
        <w:widowControl w:val="0"/>
        <w:autoSpaceDE w:val="0"/>
        <w:autoSpaceDN w:val="0"/>
        <w:adjustRightInd w:val="0"/>
        <w:ind w:firstLine="540"/>
        <w:jc w:val="both"/>
        <w:rPr>
          <w:sz w:val="28"/>
          <w:szCs w:val="28"/>
        </w:rPr>
      </w:pPr>
      <w:r w:rsidRPr="007F7450">
        <w:rPr>
          <w:sz w:val="28"/>
          <w:szCs w:val="28"/>
        </w:rPr>
        <w:t>информация главного администратора доходов бюджета о прогнозе объема выбытия (объема увеличения поступлений) арендной платы за имущество в очередном финансовом году (далее - объем выбытия (объем увеличения поступлений) арендной платы за имущество) в связи с планируемым уменьшением (увеличением) площадей, сдаваемых в аренду (на основании прогнозного Плана приватизации муниципального имущества на очередной финансовый год, планируемого преобразования казенных учреждений в бюджетные и автономные (либо преобразования бюджетных и автономных учреждений в казенные), выбытия (увеличения поступлений) имущества в связи с передачей полномочий, предоставлением льгот по арендной плате за имущество, планируемым изменением порядка исчисления и уплаты в бюджет арендной платы за имущество, установленного нормативными правовыми актами муниципального образования, и иных причин);</w:t>
      </w:r>
    </w:p>
    <w:p w:rsidR="00B02B97" w:rsidRPr="007F7450" w:rsidRDefault="00B02B97" w:rsidP="00B02B97">
      <w:pPr>
        <w:widowControl w:val="0"/>
        <w:autoSpaceDE w:val="0"/>
        <w:autoSpaceDN w:val="0"/>
        <w:adjustRightInd w:val="0"/>
        <w:ind w:firstLine="540"/>
        <w:jc w:val="both"/>
        <w:rPr>
          <w:sz w:val="28"/>
          <w:szCs w:val="28"/>
        </w:rPr>
      </w:pPr>
      <w:r w:rsidRPr="007F7450">
        <w:rPr>
          <w:sz w:val="28"/>
          <w:szCs w:val="28"/>
        </w:rPr>
        <w:t>сведения о размере задолженности по арендной плате за имущество на последнюю отчетную дату, в том числе возможную к взысканию (по данным главного администратора доходов бюджета);</w:t>
      </w:r>
    </w:p>
    <w:p w:rsidR="00B02B97" w:rsidRPr="007F7450" w:rsidRDefault="00B02B97" w:rsidP="00B02B97">
      <w:pPr>
        <w:widowControl w:val="0"/>
        <w:autoSpaceDE w:val="0"/>
        <w:autoSpaceDN w:val="0"/>
        <w:adjustRightInd w:val="0"/>
        <w:ind w:firstLine="540"/>
        <w:jc w:val="both"/>
        <w:rPr>
          <w:sz w:val="28"/>
          <w:szCs w:val="28"/>
        </w:rPr>
      </w:pPr>
      <w:r w:rsidRPr="007F7450">
        <w:rPr>
          <w:sz w:val="28"/>
          <w:szCs w:val="28"/>
        </w:rPr>
        <w:t>информация о размере индекса потребительских цен на товары и услуги на очередной финансовый год (далее - Коэффициент-дефлятор).</w:t>
      </w:r>
    </w:p>
    <w:p w:rsidR="00B02B97" w:rsidRPr="007F7450" w:rsidRDefault="00B02B97" w:rsidP="00B02B97">
      <w:pPr>
        <w:widowControl w:val="0"/>
        <w:autoSpaceDE w:val="0"/>
        <w:autoSpaceDN w:val="0"/>
        <w:adjustRightInd w:val="0"/>
        <w:ind w:firstLine="540"/>
        <w:jc w:val="both"/>
        <w:rPr>
          <w:sz w:val="28"/>
          <w:szCs w:val="28"/>
        </w:rPr>
      </w:pPr>
      <w:r w:rsidRPr="007F7450">
        <w:rPr>
          <w:sz w:val="28"/>
          <w:szCs w:val="28"/>
        </w:rPr>
        <w:t>Прогноз поступлений арендной платы за имущество в бюджет рассчитывается по формуле:</w:t>
      </w:r>
    </w:p>
    <w:p w:rsidR="00B02B97" w:rsidRPr="007F7450" w:rsidRDefault="00B02B97" w:rsidP="00B02B97">
      <w:pPr>
        <w:widowControl w:val="0"/>
        <w:autoSpaceDE w:val="0"/>
        <w:autoSpaceDN w:val="0"/>
        <w:adjustRightInd w:val="0"/>
        <w:ind w:firstLine="540"/>
        <w:jc w:val="both"/>
        <w:rPr>
          <w:sz w:val="28"/>
          <w:szCs w:val="28"/>
        </w:rPr>
      </w:pPr>
    </w:p>
    <w:p w:rsidR="00B02B97" w:rsidRPr="007F7450" w:rsidRDefault="00B02B97" w:rsidP="00B02B97">
      <w:pPr>
        <w:widowControl w:val="0"/>
        <w:autoSpaceDE w:val="0"/>
        <w:autoSpaceDN w:val="0"/>
        <w:adjustRightInd w:val="0"/>
        <w:ind w:firstLine="540"/>
        <w:jc w:val="both"/>
        <w:rPr>
          <w:sz w:val="28"/>
          <w:szCs w:val="28"/>
        </w:rPr>
      </w:pPr>
      <w:r w:rsidRPr="007F7450">
        <w:rPr>
          <w:sz w:val="28"/>
          <w:szCs w:val="28"/>
        </w:rPr>
        <w:t xml:space="preserve">П а/им = </w:t>
      </w:r>
      <w:proofErr w:type="spellStart"/>
      <w:r w:rsidRPr="007F7450">
        <w:rPr>
          <w:sz w:val="28"/>
          <w:szCs w:val="28"/>
        </w:rPr>
        <w:t>Нп</w:t>
      </w:r>
      <w:proofErr w:type="spellEnd"/>
      <w:r w:rsidRPr="007F7450">
        <w:rPr>
          <w:sz w:val="28"/>
          <w:szCs w:val="28"/>
        </w:rPr>
        <w:t xml:space="preserve"> x К + </w:t>
      </w:r>
      <w:proofErr w:type="spellStart"/>
      <w:r w:rsidRPr="007F7450">
        <w:rPr>
          <w:sz w:val="28"/>
          <w:szCs w:val="28"/>
        </w:rPr>
        <w:t>Вп</w:t>
      </w:r>
      <w:proofErr w:type="spellEnd"/>
      <w:r w:rsidRPr="007F7450">
        <w:rPr>
          <w:sz w:val="28"/>
          <w:szCs w:val="28"/>
        </w:rPr>
        <w:t>, где:</w:t>
      </w:r>
    </w:p>
    <w:p w:rsidR="00B02B97" w:rsidRPr="007F7450" w:rsidRDefault="00B02B97" w:rsidP="00B02B97">
      <w:pPr>
        <w:widowControl w:val="0"/>
        <w:autoSpaceDE w:val="0"/>
        <w:autoSpaceDN w:val="0"/>
        <w:adjustRightInd w:val="0"/>
        <w:ind w:firstLine="540"/>
        <w:jc w:val="both"/>
        <w:rPr>
          <w:sz w:val="28"/>
          <w:szCs w:val="28"/>
        </w:rPr>
      </w:pPr>
    </w:p>
    <w:p w:rsidR="00B02B97" w:rsidRPr="007F7450" w:rsidRDefault="00B02B97" w:rsidP="00B02B97">
      <w:pPr>
        <w:widowControl w:val="0"/>
        <w:autoSpaceDE w:val="0"/>
        <w:autoSpaceDN w:val="0"/>
        <w:adjustRightInd w:val="0"/>
        <w:ind w:firstLine="540"/>
        <w:jc w:val="both"/>
        <w:rPr>
          <w:sz w:val="28"/>
          <w:szCs w:val="28"/>
        </w:rPr>
      </w:pPr>
      <w:r w:rsidRPr="007F7450">
        <w:rPr>
          <w:sz w:val="28"/>
          <w:szCs w:val="28"/>
        </w:rPr>
        <w:t xml:space="preserve">П а/им - прогноз поступления доходов от сдачи в аренду имущества в </w:t>
      </w:r>
      <w:r w:rsidRPr="007F7450">
        <w:rPr>
          <w:sz w:val="28"/>
          <w:szCs w:val="28"/>
        </w:rPr>
        <w:lastRenderedPageBreak/>
        <w:t>бюджет района;</w:t>
      </w:r>
    </w:p>
    <w:p w:rsidR="00B02B97" w:rsidRPr="007F7450" w:rsidRDefault="00B02B97" w:rsidP="00B02B97">
      <w:pPr>
        <w:widowControl w:val="0"/>
        <w:autoSpaceDE w:val="0"/>
        <w:autoSpaceDN w:val="0"/>
        <w:adjustRightInd w:val="0"/>
        <w:ind w:firstLine="540"/>
        <w:jc w:val="both"/>
        <w:rPr>
          <w:sz w:val="28"/>
          <w:szCs w:val="28"/>
        </w:rPr>
      </w:pPr>
      <w:proofErr w:type="spellStart"/>
      <w:r w:rsidRPr="007F7450">
        <w:rPr>
          <w:sz w:val="28"/>
          <w:szCs w:val="28"/>
        </w:rPr>
        <w:t>Нп</w:t>
      </w:r>
      <w:proofErr w:type="spellEnd"/>
      <w:r w:rsidRPr="007F7450">
        <w:rPr>
          <w:sz w:val="28"/>
          <w:szCs w:val="28"/>
        </w:rPr>
        <w:t xml:space="preserve"> - сумма начисленных платежей по арендной плате за недвижимое имущество в районный бюджет;</w:t>
      </w:r>
    </w:p>
    <w:p w:rsidR="00B02B97" w:rsidRPr="007F7450" w:rsidRDefault="00B02B97" w:rsidP="00B02B97">
      <w:pPr>
        <w:widowControl w:val="0"/>
        <w:autoSpaceDE w:val="0"/>
        <w:autoSpaceDN w:val="0"/>
        <w:adjustRightInd w:val="0"/>
        <w:ind w:firstLine="540"/>
        <w:jc w:val="both"/>
        <w:rPr>
          <w:sz w:val="28"/>
          <w:szCs w:val="28"/>
        </w:rPr>
      </w:pPr>
      <w:r w:rsidRPr="007F7450">
        <w:rPr>
          <w:sz w:val="28"/>
          <w:szCs w:val="28"/>
        </w:rPr>
        <w:t>К - Коэффициент-дефлятор;</w:t>
      </w:r>
    </w:p>
    <w:p w:rsidR="00B02B97" w:rsidRDefault="00B02B97" w:rsidP="00B02B97">
      <w:pPr>
        <w:widowControl w:val="0"/>
        <w:autoSpaceDE w:val="0"/>
        <w:autoSpaceDN w:val="0"/>
        <w:adjustRightInd w:val="0"/>
        <w:ind w:firstLine="540"/>
        <w:jc w:val="both"/>
        <w:rPr>
          <w:sz w:val="28"/>
          <w:szCs w:val="28"/>
        </w:rPr>
      </w:pPr>
      <w:proofErr w:type="spellStart"/>
      <w:r w:rsidRPr="007F7450">
        <w:rPr>
          <w:sz w:val="28"/>
          <w:szCs w:val="28"/>
        </w:rPr>
        <w:t>Вп</w:t>
      </w:r>
      <w:proofErr w:type="spellEnd"/>
      <w:r w:rsidRPr="007F7450">
        <w:rPr>
          <w:sz w:val="28"/>
          <w:szCs w:val="28"/>
        </w:rPr>
        <w:t xml:space="preserve"> - оценка выпадающих (дополнительных) доходов от сдачи в аренду имущества в связи с выбытием (приобретением) объектов недвижимости (продажа (передача) имущества, заключение дополнительных договоров, изменение видов целевого использования и др.</w:t>
      </w:r>
    </w:p>
    <w:p w:rsidR="00B02B97" w:rsidRPr="007F7450" w:rsidRDefault="00B02B97" w:rsidP="00B02B97">
      <w:pPr>
        <w:widowControl w:val="0"/>
        <w:autoSpaceDE w:val="0"/>
        <w:autoSpaceDN w:val="0"/>
        <w:adjustRightInd w:val="0"/>
        <w:ind w:firstLine="540"/>
        <w:jc w:val="both"/>
        <w:rPr>
          <w:sz w:val="28"/>
          <w:szCs w:val="28"/>
        </w:rPr>
      </w:pPr>
    </w:p>
    <w:p w:rsidR="00B02B97" w:rsidRPr="007F7450" w:rsidRDefault="00B02B97" w:rsidP="00B02B97">
      <w:pPr>
        <w:widowControl w:val="0"/>
        <w:autoSpaceDE w:val="0"/>
        <w:autoSpaceDN w:val="0"/>
        <w:adjustRightInd w:val="0"/>
        <w:ind w:firstLine="540"/>
        <w:jc w:val="both"/>
        <w:rPr>
          <w:sz w:val="28"/>
          <w:szCs w:val="28"/>
        </w:rPr>
      </w:pPr>
      <w:r w:rsidRPr="007F7450">
        <w:rPr>
          <w:sz w:val="28"/>
          <w:szCs w:val="28"/>
        </w:rPr>
        <w:t>3.3. Плата за негативное воздействие на окружающую среду.</w:t>
      </w:r>
    </w:p>
    <w:p w:rsidR="00B02B97" w:rsidRPr="007F7450" w:rsidRDefault="00B02B97" w:rsidP="00B02B97">
      <w:pPr>
        <w:widowControl w:val="0"/>
        <w:autoSpaceDE w:val="0"/>
        <w:autoSpaceDN w:val="0"/>
        <w:adjustRightInd w:val="0"/>
        <w:ind w:firstLine="540"/>
        <w:jc w:val="both"/>
        <w:rPr>
          <w:sz w:val="28"/>
          <w:szCs w:val="28"/>
        </w:rPr>
      </w:pPr>
      <w:r w:rsidRPr="007F7450">
        <w:rPr>
          <w:sz w:val="28"/>
          <w:szCs w:val="28"/>
        </w:rPr>
        <w:t>Основой расчета прогноза поступлений платы за негативное воздействие на окружающую среду в бюджет являются:</w:t>
      </w:r>
    </w:p>
    <w:p w:rsidR="00B02B97" w:rsidRPr="007F7450" w:rsidRDefault="008E2D9E" w:rsidP="00B02B97">
      <w:pPr>
        <w:widowControl w:val="0"/>
        <w:autoSpaceDE w:val="0"/>
        <w:autoSpaceDN w:val="0"/>
        <w:adjustRightInd w:val="0"/>
        <w:ind w:firstLine="540"/>
        <w:jc w:val="both"/>
        <w:rPr>
          <w:sz w:val="28"/>
          <w:szCs w:val="28"/>
        </w:rPr>
      </w:pPr>
      <w:hyperlink r:id="rId15" w:history="1">
        <w:r w:rsidR="00B02B97" w:rsidRPr="007F7450">
          <w:rPr>
            <w:sz w:val="28"/>
            <w:szCs w:val="28"/>
          </w:rPr>
          <w:t>статья 62</w:t>
        </w:r>
      </w:hyperlink>
      <w:r w:rsidR="00B02B97" w:rsidRPr="007F7450">
        <w:rPr>
          <w:sz w:val="28"/>
          <w:szCs w:val="28"/>
        </w:rPr>
        <w:t xml:space="preserve"> Бюджетного кодекса Российской Федерации;</w:t>
      </w:r>
    </w:p>
    <w:p w:rsidR="00B02B97" w:rsidRPr="007F7450" w:rsidRDefault="00B02B97" w:rsidP="00B02B97">
      <w:pPr>
        <w:widowControl w:val="0"/>
        <w:autoSpaceDE w:val="0"/>
        <w:autoSpaceDN w:val="0"/>
        <w:adjustRightInd w:val="0"/>
        <w:ind w:firstLine="540"/>
        <w:jc w:val="both"/>
        <w:rPr>
          <w:sz w:val="28"/>
          <w:szCs w:val="28"/>
        </w:rPr>
      </w:pPr>
      <w:r w:rsidRPr="007F7450">
        <w:rPr>
          <w:sz w:val="28"/>
          <w:szCs w:val="28"/>
        </w:rPr>
        <w:t>коэффициенты индексации ставок, указанные в проекте федерального закона о федеральном бюджете на очередной финансовый год и на плановый период (далее - коэффициенты индексации ставок).</w:t>
      </w:r>
    </w:p>
    <w:p w:rsidR="00B02B97" w:rsidRPr="007F7450" w:rsidRDefault="00B02B97" w:rsidP="00B02B97">
      <w:pPr>
        <w:widowControl w:val="0"/>
        <w:autoSpaceDE w:val="0"/>
        <w:autoSpaceDN w:val="0"/>
        <w:adjustRightInd w:val="0"/>
        <w:ind w:firstLine="540"/>
        <w:jc w:val="both"/>
        <w:rPr>
          <w:sz w:val="28"/>
          <w:szCs w:val="28"/>
        </w:rPr>
      </w:pPr>
      <w:r w:rsidRPr="007F7450">
        <w:rPr>
          <w:sz w:val="28"/>
          <w:szCs w:val="28"/>
        </w:rPr>
        <w:t xml:space="preserve">Общий прогноз поступлений платы за негативное воздействие на окружающую среду рассчитывается исходя из суммы ожидаемых платежей в текущем финансовом году за вычетом сумм поступлений, носящих разовый характер (сверхлимитная плата, начисленная в текущем финансовом году в связи с неполучением </w:t>
      </w:r>
      <w:proofErr w:type="spellStart"/>
      <w:r w:rsidRPr="007F7450">
        <w:rPr>
          <w:sz w:val="28"/>
          <w:szCs w:val="28"/>
        </w:rPr>
        <w:t>природопользователями</w:t>
      </w:r>
      <w:proofErr w:type="spellEnd"/>
      <w:r w:rsidRPr="007F7450">
        <w:rPr>
          <w:sz w:val="28"/>
          <w:szCs w:val="28"/>
        </w:rPr>
        <w:t xml:space="preserve"> разрешений на выбросы (сбросы) загрязняющих веществ, лимитов на размещение отходов производства и потребления, задолженность прошлых лет, поступившая в первом полугодии текущего года), с учетом дополнительных (или выпадающих) доходов бюджета города в очередном финансовом году, связанных с планируемым изменением количества плательщиков, видов негативного воздействия на окружающую среду и иными причинами, с применением коэффициента индексации ставок и учетом прогноза поступлений на очередной финансовый год в виде погашения задолженности прошлых лет.</w:t>
      </w:r>
    </w:p>
    <w:p w:rsidR="00B02B97" w:rsidRDefault="00B02B97" w:rsidP="00B02B97">
      <w:pPr>
        <w:widowControl w:val="0"/>
        <w:autoSpaceDE w:val="0"/>
        <w:autoSpaceDN w:val="0"/>
        <w:adjustRightInd w:val="0"/>
        <w:ind w:firstLine="540"/>
        <w:jc w:val="both"/>
        <w:rPr>
          <w:sz w:val="28"/>
          <w:szCs w:val="28"/>
        </w:rPr>
      </w:pPr>
      <w:r w:rsidRPr="007F7450">
        <w:rPr>
          <w:sz w:val="28"/>
          <w:szCs w:val="28"/>
        </w:rPr>
        <w:t xml:space="preserve">Прогнозируемый объем поступлений платы за негативное воздействие на окружающую среду, подлежащий зачислению в бюджет района, определяется путем применения к исчисленному общему прогнозу поступлений платы за негативное воздействие на окружающую среду норматива ее зачисления в бюджет муниципального района, установленного Бюджетным </w:t>
      </w:r>
      <w:hyperlink r:id="rId16" w:history="1">
        <w:r w:rsidRPr="007F7450">
          <w:rPr>
            <w:sz w:val="28"/>
            <w:szCs w:val="28"/>
          </w:rPr>
          <w:t>кодексом</w:t>
        </w:r>
      </w:hyperlink>
      <w:r w:rsidRPr="007F7450">
        <w:rPr>
          <w:sz w:val="28"/>
          <w:szCs w:val="28"/>
        </w:rPr>
        <w:t xml:space="preserve"> Российской Федерации.</w:t>
      </w:r>
    </w:p>
    <w:p w:rsidR="00B02B97" w:rsidRPr="007F7450" w:rsidRDefault="00B02B97" w:rsidP="00B02B97">
      <w:pPr>
        <w:widowControl w:val="0"/>
        <w:autoSpaceDE w:val="0"/>
        <w:autoSpaceDN w:val="0"/>
        <w:adjustRightInd w:val="0"/>
        <w:ind w:firstLine="540"/>
        <w:jc w:val="both"/>
        <w:rPr>
          <w:sz w:val="28"/>
          <w:szCs w:val="28"/>
        </w:rPr>
      </w:pPr>
    </w:p>
    <w:p w:rsidR="00B02B97" w:rsidRPr="007F7450" w:rsidRDefault="00B02B97" w:rsidP="00B02B97">
      <w:pPr>
        <w:widowControl w:val="0"/>
        <w:autoSpaceDE w:val="0"/>
        <w:autoSpaceDN w:val="0"/>
        <w:adjustRightInd w:val="0"/>
        <w:ind w:firstLine="540"/>
        <w:jc w:val="both"/>
        <w:rPr>
          <w:sz w:val="28"/>
          <w:szCs w:val="28"/>
        </w:rPr>
      </w:pPr>
      <w:r w:rsidRPr="007F7450">
        <w:rPr>
          <w:sz w:val="28"/>
          <w:szCs w:val="28"/>
        </w:rPr>
        <w:t>3.4. Доходы от оказания платных услуг (работ) и компенсации затрат государства.</w:t>
      </w:r>
    </w:p>
    <w:p w:rsidR="00B02B97" w:rsidRPr="007F7450" w:rsidRDefault="00B02B97" w:rsidP="00B02B97">
      <w:pPr>
        <w:widowControl w:val="0"/>
        <w:autoSpaceDE w:val="0"/>
        <w:autoSpaceDN w:val="0"/>
        <w:adjustRightInd w:val="0"/>
        <w:ind w:firstLine="540"/>
        <w:jc w:val="both"/>
        <w:rPr>
          <w:sz w:val="28"/>
          <w:szCs w:val="28"/>
        </w:rPr>
      </w:pPr>
      <w:r w:rsidRPr="007F7450">
        <w:rPr>
          <w:sz w:val="28"/>
          <w:szCs w:val="28"/>
        </w:rPr>
        <w:t>Планирование поступлений доходов от оказания платных услуг (работ) и компенсации затрат бюджетов муниципальных районов осуществляется на основании:</w:t>
      </w:r>
    </w:p>
    <w:p w:rsidR="00B02B97" w:rsidRPr="007F7450" w:rsidRDefault="00B02B97" w:rsidP="00B02B97">
      <w:pPr>
        <w:widowControl w:val="0"/>
        <w:autoSpaceDE w:val="0"/>
        <w:autoSpaceDN w:val="0"/>
        <w:adjustRightInd w:val="0"/>
        <w:ind w:firstLine="540"/>
        <w:jc w:val="both"/>
        <w:rPr>
          <w:sz w:val="28"/>
          <w:szCs w:val="28"/>
        </w:rPr>
      </w:pPr>
      <w:r w:rsidRPr="007F7450">
        <w:rPr>
          <w:sz w:val="28"/>
          <w:szCs w:val="28"/>
        </w:rPr>
        <w:t xml:space="preserve">действующих порядков установления и исчисления доходов от оказания платных услуг (работ) и компенсации затрат муниципального образования и созданных им учреждений (за исключением бюджетных и автономных </w:t>
      </w:r>
      <w:r w:rsidRPr="007F7450">
        <w:rPr>
          <w:sz w:val="28"/>
          <w:szCs w:val="28"/>
        </w:rPr>
        <w:lastRenderedPageBreak/>
        <w:t>учреждений);</w:t>
      </w:r>
    </w:p>
    <w:p w:rsidR="00B02B97" w:rsidRPr="007F7450" w:rsidRDefault="00B02B97" w:rsidP="00B02B97">
      <w:pPr>
        <w:widowControl w:val="0"/>
        <w:autoSpaceDE w:val="0"/>
        <w:autoSpaceDN w:val="0"/>
        <w:adjustRightInd w:val="0"/>
        <w:ind w:firstLine="540"/>
        <w:jc w:val="both"/>
        <w:rPr>
          <w:sz w:val="28"/>
          <w:szCs w:val="28"/>
        </w:rPr>
      </w:pPr>
      <w:r w:rsidRPr="007F7450">
        <w:rPr>
          <w:sz w:val="28"/>
          <w:szCs w:val="28"/>
        </w:rPr>
        <w:t>информации главных администраторов доходов бюджета по прогнозу данных поступлений.</w:t>
      </w:r>
    </w:p>
    <w:p w:rsidR="00B02B97" w:rsidRDefault="00B02B97" w:rsidP="00B02B97">
      <w:pPr>
        <w:widowControl w:val="0"/>
        <w:autoSpaceDE w:val="0"/>
        <w:autoSpaceDN w:val="0"/>
        <w:adjustRightInd w:val="0"/>
        <w:ind w:firstLine="540"/>
        <w:jc w:val="both"/>
        <w:rPr>
          <w:sz w:val="28"/>
          <w:szCs w:val="28"/>
        </w:rPr>
      </w:pPr>
      <w:r w:rsidRPr="007F7450">
        <w:rPr>
          <w:sz w:val="28"/>
          <w:szCs w:val="28"/>
        </w:rPr>
        <w:t>Расчет прогноза поступлений доходов от оказания платных услуг (работ) и компенсации затрат производится соответствующими главными администраторами доходов бюджета исходя из объемов ожидаемых платежей в текущем финансовом году за вычетом поступлений, носящих разовый характер, с учетом дополнительных (или выпадающих) доходов бюджета в очередном финансовом году, связанных с прогнозируемым изменением объема оказываемых услуг, изменением типа учреждений, изменением порядков установления и исчисления данных доходов, установленных нормативными правовыми актами, и иными причинами.</w:t>
      </w:r>
    </w:p>
    <w:p w:rsidR="00B02B97" w:rsidRPr="007F7450" w:rsidRDefault="00B02B97" w:rsidP="00B02B97">
      <w:pPr>
        <w:widowControl w:val="0"/>
        <w:autoSpaceDE w:val="0"/>
        <w:autoSpaceDN w:val="0"/>
        <w:adjustRightInd w:val="0"/>
        <w:ind w:firstLine="540"/>
        <w:jc w:val="both"/>
        <w:rPr>
          <w:sz w:val="28"/>
          <w:szCs w:val="28"/>
        </w:rPr>
      </w:pPr>
    </w:p>
    <w:p w:rsidR="00B02B97" w:rsidRPr="007F7450" w:rsidRDefault="00B02B97" w:rsidP="00B02B97">
      <w:pPr>
        <w:widowControl w:val="0"/>
        <w:autoSpaceDE w:val="0"/>
        <w:autoSpaceDN w:val="0"/>
        <w:adjustRightInd w:val="0"/>
        <w:ind w:firstLine="540"/>
        <w:jc w:val="both"/>
        <w:rPr>
          <w:sz w:val="28"/>
          <w:szCs w:val="28"/>
        </w:rPr>
      </w:pPr>
      <w:r w:rsidRPr="007F7450">
        <w:rPr>
          <w:sz w:val="28"/>
          <w:szCs w:val="28"/>
        </w:rPr>
        <w:t>3.5. Доходы от продажи материальных и нематериальных активов.</w:t>
      </w:r>
    </w:p>
    <w:p w:rsidR="00B02B97" w:rsidRPr="007F7450" w:rsidRDefault="00B02B97" w:rsidP="00B02B97">
      <w:pPr>
        <w:widowControl w:val="0"/>
        <w:autoSpaceDE w:val="0"/>
        <w:autoSpaceDN w:val="0"/>
        <w:adjustRightInd w:val="0"/>
        <w:ind w:firstLine="540"/>
        <w:jc w:val="both"/>
        <w:rPr>
          <w:sz w:val="28"/>
          <w:szCs w:val="28"/>
        </w:rPr>
      </w:pPr>
      <w:r w:rsidRPr="007F7450">
        <w:rPr>
          <w:sz w:val="28"/>
          <w:szCs w:val="28"/>
        </w:rPr>
        <w:t>Планирование данных поступлений на очередной финансовый год производится соответствующим главным администратором доходов бюджета на основании прогнозного Плана приватизации муниципального имущества на очередной финансовый год, утвержденного нормативным правовым актом, прогнозов продаж земельных участков.</w:t>
      </w:r>
    </w:p>
    <w:p w:rsidR="00B02B97" w:rsidRPr="007F7450" w:rsidRDefault="00B02B97" w:rsidP="00B02B97">
      <w:pPr>
        <w:widowControl w:val="0"/>
        <w:autoSpaceDE w:val="0"/>
        <w:autoSpaceDN w:val="0"/>
        <w:adjustRightInd w:val="0"/>
        <w:ind w:firstLine="540"/>
        <w:jc w:val="both"/>
        <w:rPr>
          <w:sz w:val="28"/>
          <w:szCs w:val="28"/>
        </w:rPr>
      </w:pPr>
      <w:r w:rsidRPr="007F7450">
        <w:rPr>
          <w:sz w:val="28"/>
          <w:szCs w:val="28"/>
        </w:rPr>
        <w:t>Доходы от реализации имущества, находящегося в муниципальной собственности, прогнозируются исходя из средней стоимости одного квадратного метра объектов недвижимости, сложившейся по результатам торгов текущего года, и с учетом иных факторов, влияющих на формирование цен на объекты недвижимости. Главный администратор доходов при планировании доходов от реализации имущества вправе учесть риски, связанные с отсутствием спроса на объекты, запланированные к реализации.</w:t>
      </w:r>
    </w:p>
    <w:p w:rsidR="00B02B97" w:rsidRPr="007F7450" w:rsidRDefault="00B02B97" w:rsidP="00B02B97">
      <w:pPr>
        <w:widowControl w:val="0"/>
        <w:autoSpaceDE w:val="0"/>
        <w:autoSpaceDN w:val="0"/>
        <w:adjustRightInd w:val="0"/>
        <w:ind w:firstLine="540"/>
        <w:jc w:val="both"/>
        <w:rPr>
          <w:sz w:val="28"/>
          <w:szCs w:val="28"/>
        </w:rPr>
      </w:pPr>
      <w:r w:rsidRPr="007F7450">
        <w:rPr>
          <w:sz w:val="28"/>
          <w:szCs w:val="28"/>
        </w:rPr>
        <w:t xml:space="preserve">При прогнозировании поступлений от реализации объектов недвижимости, находящихся в муниципальной собственности, одновременно прогнозируются доходы от продажи земельных участков, находящихся в муниципальной собственности под объектами продажи, в соответствии с Федеральным </w:t>
      </w:r>
      <w:hyperlink r:id="rId17" w:history="1">
        <w:r w:rsidRPr="007F7450">
          <w:rPr>
            <w:sz w:val="28"/>
            <w:szCs w:val="28"/>
          </w:rPr>
          <w:t>законом</w:t>
        </w:r>
      </w:hyperlink>
      <w:r w:rsidRPr="007F7450">
        <w:rPr>
          <w:sz w:val="28"/>
          <w:szCs w:val="28"/>
        </w:rPr>
        <w:t xml:space="preserve"> от 29.07.1998 N 135-ФЗ "Об оценочной деятельности в Российской Федерации".</w:t>
      </w:r>
    </w:p>
    <w:p w:rsidR="00B02B97" w:rsidRPr="007F7450" w:rsidRDefault="00B02B97" w:rsidP="00B02B97">
      <w:pPr>
        <w:widowControl w:val="0"/>
        <w:autoSpaceDE w:val="0"/>
        <w:autoSpaceDN w:val="0"/>
        <w:adjustRightInd w:val="0"/>
        <w:ind w:firstLine="540"/>
        <w:jc w:val="both"/>
        <w:rPr>
          <w:sz w:val="28"/>
          <w:szCs w:val="28"/>
        </w:rPr>
      </w:pPr>
      <w:r w:rsidRPr="007F7450">
        <w:rPr>
          <w:sz w:val="28"/>
          <w:szCs w:val="28"/>
        </w:rPr>
        <w:t>Прогноз поступлений доходов от продажи земельных участков, находящихся в муниципальной собственности, рассчитывается главным администратором доходов бюджета.</w:t>
      </w:r>
    </w:p>
    <w:p w:rsidR="00B02B97" w:rsidRPr="007F7450" w:rsidRDefault="00B02B97" w:rsidP="00B02B97">
      <w:pPr>
        <w:widowControl w:val="0"/>
        <w:autoSpaceDE w:val="0"/>
        <w:autoSpaceDN w:val="0"/>
        <w:adjustRightInd w:val="0"/>
        <w:ind w:firstLine="540"/>
        <w:jc w:val="both"/>
        <w:rPr>
          <w:sz w:val="28"/>
          <w:szCs w:val="28"/>
        </w:rPr>
      </w:pPr>
      <w:r w:rsidRPr="007F7450">
        <w:rPr>
          <w:sz w:val="28"/>
          <w:szCs w:val="28"/>
        </w:rPr>
        <w:t>Доходы от продажи земельных участков, свободных от прав третьих лиц, рассчитываются исходя из площади земельных участков, планируемых к продаже, и средней стоимости одного квадратного метра земельных участков, а также иных факторов, влияющих на формирование цен на земельные участки.</w:t>
      </w:r>
    </w:p>
    <w:p w:rsidR="00B02B97" w:rsidRPr="007F7450" w:rsidRDefault="00B02B97" w:rsidP="00B02B97">
      <w:pPr>
        <w:widowControl w:val="0"/>
        <w:autoSpaceDE w:val="0"/>
        <w:autoSpaceDN w:val="0"/>
        <w:adjustRightInd w:val="0"/>
        <w:ind w:firstLine="540"/>
        <w:jc w:val="both"/>
        <w:rPr>
          <w:sz w:val="28"/>
          <w:szCs w:val="28"/>
        </w:rPr>
      </w:pPr>
      <w:r w:rsidRPr="007F7450">
        <w:rPr>
          <w:sz w:val="28"/>
          <w:szCs w:val="28"/>
        </w:rPr>
        <w:t>Прогноз общей суммы доходов:</w:t>
      </w:r>
    </w:p>
    <w:p w:rsidR="00B02B97" w:rsidRPr="007F7450" w:rsidRDefault="00B02B97" w:rsidP="00B02B97">
      <w:pPr>
        <w:widowControl w:val="0"/>
        <w:autoSpaceDE w:val="0"/>
        <w:autoSpaceDN w:val="0"/>
        <w:adjustRightInd w:val="0"/>
        <w:ind w:firstLine="540"/>
        <w:jc w:val="both"/>
        <w:rPr>
          <w:sz w:val="28"/>
          <w:szCs w:val="28"/>
        </w:rPr>
      </w:pPr>
      <w:r w:rsidRPr="007F7450">
        <w:rPr>
          <w:sz w:val="28"/>
          <w:szCs w:val="28"/>
        </w:rPr>
        <w:t>-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p w:rsidR="00B02B97" w:rsidRPr="007F7450" w:rsidRDefault="00B02B97" w:rsidP="00B02B97">
      <w:pPr>
        <w:widowControl w:val="0"/>
        <w:autoSpaceDE w:val="0"/>
        <w:autoSpaceDN w:val="0"/>
        <w:adjustRightInd w:val="0"/>
        <w:ind w:firstLine="540"/>
        <w:jc w:val="both"/>
        <w:rPr>
          <w:sz w:val="28"/>
          <w:szCs w:val="28"/>
        </w:rPr>
      </w:pPr>
      <w:r w:rsidRPr="007F7450">
        <w:rPr>
          <w:sz w:val="28"/>
          <w:szCs w:val="28"/>
        </w:rPr>
        <w:lastRenderedPageBreak/>
        <w:t xml:space="preserve">- от продажи земельных участков, государственная собственность на которые не разграничена и которые расположены в границах поселений, </w:t>
      </w:r>
    </w:p>
    <w:p w:rsidR="00B02B97" w:rsidRPr="007F7450" w:rsidRDefault="00B02B97" w:rsidP="00B02B97">
      <w:pPr>
        <w:widowControl w:val="0"/>
        <w:autoSpaceDE w:val="0"/>
        <w:autoSpaceDN w:val="0"/>
        <w:adjustRightInd w:val="0"/>
        <w:ind w:firstLine="540"/>
        <w:jc w:val="both"/>
        <w:rPr>
          <w:sz w:val="28"/>
          <w:szCs w:val="28"/>
        </w:rPr>
      </w:pPr>
      <w:r w:rsidRPr="007F7450">
        <w:rPr>
          <w:sz w:val="28"/>
          <w:szCs w:val="28"/>
        </w:rPr>
        <w:t>рассчитываются по формуле:</w:t>
      </w:r>
    </w:p>
    <w:p w:rsidR="00B02B97" w:rsidRPr="007F7450" w:rsidRDefault="00B02B97" w:rsidP="00B02B97">
      <w:pPr>
        <w:widowControl w:val="0"/>
        <w:autoSpaceDE w:val="0"/>
        <w:autoSpaceDN w:val="0"/>
        <w:adjustRightInd w:val="0"/>
        <w:ind w:firstLine="540"/>
        <w:jc w:val="both"/>
        <w:rPr>
          <w:sz w:val="28"/>
          <w:szCs w:val="28"/>
        </w:rPr>
      </w:pPr>
    </w:p>
    <w:p w:rsidR="00B02B97" w:rsidRPr="007F7450" w:rsidRDefault="00B02B97" w:rsidP="00B02B97">
      <w:pPr>
        <w:widowControl w:val="0"/>
        <w:autoSpaceDE w:val="0"/>
        <w:autoSpaceDN w:val="0"/>
        <w:adjustRightInd w:val="0"/>
        <w:ind w:firstLine="540"/>
        <w:jc w:val="both"/>
        <w:rPr>
          <w:sz w:val="28"/>
          <w:szCs w:val="28"/>
        </w:rPr>
      </w:pPr>
      <w:r w:rsidRPr="007F7450">
        <w:rPr>
          <w:sz w:val="28"/>
          <w:szCs w:val="28"/>
        </w:rPr>
        <w:t xml:space="preserve">П п/з = </w:t>
      </w:r>
      <w:proofErr w:type="spellStart"/>
      <w:r w:rsidRPr="007F7450">
        <w:rPr>
          <w:sz w:val="28"/>
          <w:szCs w:val="28"/>
        </w:rPr>
        <w:t>Vпр</w:t>
      </w:r>
      <w:proofErr w:type="spellEnd"/>
      <w:r w:rsidRPr="007F7450">
        <w:rPr>
          <w:sz w:val="28"/>
          <w:szCs w:val="28"/>
        </w:rPr>
        <w:t xml:space="preserve"> x К x Н, где:</w:t>
      </w:r>
    </w:p>
    <w:p w:rsidR="00B02B97" w:rsidRPr="007F7450" w:rsidRDefault="00B02B97" w:rsidP="00B02B97">
      <w:pPr>
        <w:widowControl w:val="0"/>
        <w:autoSpaceDE w:val="0"/>
        <w:autoSpaceDN w:val="0"/>
        <w:adjustRightInd w:val="0"/>
        <w:ind w:firstLine="540"/>
        <w:jc w:val="both"/>
        <w:rPr>
          <w:sz w:val="28"/>
          <w:szCs w:val="28"/>
        </w:rPr>
      </w:pPr>
    </w:p>
    <w:p w:rsidR="00B02B97" w:rsidRPr="007F7450" w:rsidRDefault="00B02B97" w:rsidP="00B02B97">
      <w:pPr>
        <w:widowControl w:val="0"/>
        <w:autoSpaceDE w:val="0"/>
        <w:autoSpaceDN w:val="0"/>
        <w:adjustRightInd w:val="0"/>
        <w:ind w:firstLine="540"/>
        <w:jc w:val="both"/>
        <w:rPr>
          <w:sz w:val="28"/>
          <w:szCs w:val="28"/>
        </w:rPr>
      </w:pPr>
      <w:r w:rsidRPr="007F7450">
        <w:rPr>
          <w:sz w:val="28"/>
          <w:szCs w:val="28"/>
        </w:rPr>
        <w:t>П п/з - прогноз поступлений доходов от продажи земли в консолидированный бюджет;</w:t>
      </w:r>
    </w:p>
    <w:p w:rsidR="00B02B97" w:rsidRPr="007F7450" w:rsidRDefault="00B02B97" w:rsidP="00B02B97">
      <w:pPr>
        <w:widowControl w:val="0"/>
        <w:autoSpaceDE w:val="0"/>
        <w:autoSpaceDN w:val="0"/>
        <w:adjustRightInd w:val="0"/>
        <w:ind w:firstLine="540"/>
        <w:jc w:val="both"/>
        <w:rPr>
          <w:sz w:val="28"/>
          <w:szCs w:val="28"/>
        </w:rPr>
      </w:pPr>
      <w:proofErr w:type="spellStart"/>
      <w:r w:rsidRPr="007F7450">
        <w:rPr>
          <w:sz w:val="28"/>
          <w:szCs w:val="28"/>
        </w:rPr>
        <w:t>Vпр</w:t>
      </w:r>
      <w:proofErr w:type="spellEnd"/>
      <w:r w:rsidRPr="007F7450">
        <w:rPr>
          <w:sz w:val="28"/>
          <w:szCs w:val="28"/>
        </w:rPr>
        <w:t xml:space="preserve"> - показатель, учитывающий объем продаж земельных участков;</w:t>
      </w:r>
    </w:p>
    <w:p w:rsidR="00B02B97" w:rsidRPr="007F7450" w:rsidRDefault="00B02B97" w:rsidP="00B02B97">
      <w:pPr>
        <w:widowControl w:val="0"/>
        <w:autoSpaceDE w:val="0"/>
        <w:autoSpaceDN w:val="0"/>
        <w:adjustRightInd w:val="0"/>
        <w:ind w:firstLine="540"/>
        <w:jc w:val="both"/>
        <w:rPr>
          <w:sz w:val="28"/>
          <w:szCs w:val="28"/>
        </w:rPr>
      </w:pPr>
      <w:r w:rsidRPr="007F7450">
        <w:rPr>
          <w:sz w:val="28"/>
          <w:szCs w:val="28"/>
        </w:rPr>
        <w:t>К - коэффициент, учитывающий индексацию нормативной цены земли;</w:t>
      </w:r>
    </w:p>
    <w:p w:rsidR="00B02B97" w:rsidRDefault="00B02B97" w:rsidP="00B02B97">
      <w:pPr>
        <w:widowControl w:val="0"/>
        <w:autoSpaceDE w:val="0"/>
        <w:autoSpaceDN w:val="0"/>
        <w:adjustRightInd w:val="0"/>
        <w:ind w:firstLine="540"/>
        <w:jc w:val="both"/>
        <w:rPr>
          <w:sz w:val="28"/>
          <w:szCs w:val="28"/>
        </w:rPr>
      </w:pPr>
      <w:r w:rsidRPr="007F7450">
        <w:rPr>
          <w:sz w:val="28"/>
          <w:szCs w:val="28"/>
        </w:rPr>
        <w:t>Н - норматив отчисления в районный бюджет.</w:t>
      </w:r>
    </w:p>
    <w:p w:rsidR="00B02B97" w:rsidRPr="007F7450" w:rsidRDefault="00B02B97" w:rsidP="00B02B97">
      <w:pPr>
        <w:widowControl w:val="0"/>
        <w:autoSpaceDE w:val="0"/>
        <w:autoSpaceDN w:val="0"/>
        <w:adjustRightInd w:val="0"/>
        <w:ind w:firstLine="540"/>
        <w:jc w:val="both"/>
        <w:rPr>
          <w:sz w:val="28"/>
          <w:szCs w:val="28"/>
        </w:rPr>
      </w:pPr>
    </w:p>
    <w:p w:rsidR="00B02B97" w:rsidRPr="007F7450" w:rsidRDefault="00B02B97" w:rsidP="00B02B97">
      <w:pPr>
        <w:widowControl w:val="0"/>
        <w:autoSpaceDE w:val="0"/>
        <w:autoSpaceDN w:val="0"/>
        <w:adjustRightInd w:val="0"/>
        <w:ind w:firstLine="540"/>
        <w:jc w:val="both"/>
        <w:rPr>
          <w:sz w:val="28"/>
          <w:szCs w:val="28"/>
        </w:rPr>
      </w:pPr>
      <w:r w:rsidRPr="007F7450">
        <w:rPr>
          <w:sz w:val="28"/>
          <w:szCs w:val="28"/>
        </w:rPr>
        <w:t>3.6. Штрафы, санкции, возмещение ущерба.</w:t>
      </w:r>
    </w:p>
    <w:p w:rsidR="00B02B97" w:rsidRPr="007F7450" w:rsidRDefault="00B02B97" w:rsidP="00B02B97">
      <w:pPr>
        <w:widowControl w:val="0"/>
        <w:autoSpaceDE w:val="0"/>
        <w:autoSpaceDN w:val="0"/>
        <w:adjustRightInd w:val="0"/>
        <w:ind w:firstLine="540"/>
        <w:jc w:val="both"/>
        <w:rPr>
          <w:sz w:val="28"/>
          <w:szCs w:val="28"/>
        </w:rPr>
      </w:pPr>
      <w:r w:rsidRPr="007F7450">
        <w:rPr>
          <w:sz w:val="28"/>
          <w:szCs w:val="28"/>
        </w:rPr>
        <w:t>Для расчета поступлений штрафов в бюджет используются:</w:t>
      </w:r>
    </w:p>
    <w:p w:rsidR="00B02B97" w:rsidRPr="007F7450" w:rsidRDefault="00B02B97" w:rsidP="00B02B97">
      <w:pPr>
        <w:widowControl w:val="0"/>
        <w:autoSpaceDE w:val="0"/>
        <w:autoSpaceDN w:val="0"/>
        <w:adjustRightInd w:val="0"/>
        <w:ind w:firstLine="540"/>
        <w:jc w:val="both"/>
        <w:rPr>
          <w:sz w:val="28"/>
          <w:szCs w:val="28"/>
        </w:rPr>
      </w:pPr>
      <w:r w:rsidRPr="007F7450">
        <w:rPr>
          <w:sz w:val="28"/>
          <w:szCs w:val="28"/>
        </w:rPr>
        <w:t>- информация главных администраторов доходов бюджета;</w:t>
      </w:r>
    </w:p>
    <w:p w:rsidR="00B02B97" w:rsidRPr="007F7450" w:rsidRDefault="00B02B97" w:rsidP="00B02B97">
      <w:pPr>
        <w:widowControl w:val="0"/>
        <w:autoSpaceDE w:val="0"/>
        <w:autoSpaceDN w:val="0"/>
        <w:adjustRightInd w:val="0"/>
        <w:ind w:firstLine="540"/>
        <w:jc w:val="both"/>
        <w:rPr>
          <w:sz w:val="28"/>
          <w:szCs w:val="28"/>
        </w:rPr>
      </w:pPr>
      <w:r w:rsidRPr="007F7450">
        <w:rPr>
          <w:sz w:val="28"/>
          <w:szCs w:val="28"/>
        </w:rPr>
        <w:t>- законодательство Российской Федерации и Красноярского края, устанавливающее меры ответственности за правонарушения;</w:t>
      </w:r>
    </w:p>
    <w:p w:rsidR="00B02B97" w:rsidRPr="007F7450" w:rsidRDefault="00B02B97" w:rsidP="00B02B97">
      <w:pPr>
        <w:widowControl w:val="0"/>
        <w:autoSpaceDE w:val="0"/>
        <w:autoSpaceDN w:val="0"/>
        <w:adjustRightInd w:val="0"/>
        <w:ind w:firstLine="540"/>
        <w:jc w:val="both"/>
        <w:rPr>
          <w:sz w:val="28"/>
          <w:szCs w:val="28"/>
        </w:rPr>
      </w:pPr>
      <w:r w:rsidRPr="007F7450">
        <w:rPr>
          <w:sz w:val="28"/>
          <w:szCs w:val="28"/>
        </w:rPr>
        <w:t xml:space="preserve">- </w:t>
      </w:r>
      <w:hyperlink r:id="rId18" w:history="1">
        <w:r w:rsidRPr="007F7450">
          <w:rPr>
            <w:sz w:val="28"/>
            <w:szCs w:val="28"/>
          </w:rPr>
          <w:t>статья 46</w:t>
        </w:r>
      </w:hyperlink>
      <w:r w:rsidRPr="007F7450">
        <w:rPr>
          <w:sz w:val="28"/>
          <w:szCs w:val="28"/>
        </w:rPr>
        <w:t xml:space="preserve"> Бюджетного кодекса Российской Федерации;</w:t>
      </w:r>
    </w:p>
    <w:p w:rsidR="00B02B97" w:rsidRPr="007F7450" w:rsidRDefault="00B02B97" w:rsidP="00B02B97">
      <w:pPr>
        <w:widowControl w:val="0"/>
        <w:autoSpaceDE w:val="0"/>
        <w:autoSpaceDN w:val="0"/>
        <w:adjustRightInd w:val="0"/>
        <w:ind w:firstLine="540"/>
        <w:jc w:val="both"/>
        <w:rPr>
          <w:sz w:val="28"/>
          <w:szCs w:val="28"/>
        </w:rPr>
      </w:pPr>
      <w:r w:rsidRPr="007F7450">
        <w:rPr>
          <w:sz w:val="28"/>
          <w:szCs w:val="28"/>
        </w:rPr>
        <w:t>- информация о размере индекса потребительских цен на товары и услуги на очередной финансовый год (далее - коэффициент-дефлятор).</w:t>
      </w:r>
    </w:p>
    <w:p w:rsidR="00B02B97" w:rsidRPr="007F7450" w:rsidRDefault="00B02B97" w:rsidP="00B02B97">
      <w:pPr>
        <w:widowControl w:val="0"/>
        <w:autoSpaceDE w:val="0"/>
        <w:autoSpaceDN w:val="0"/>
        <w:adjustRightInd w:val="0"/>
        <w:ind w:firstLine="540"/>
        <w:jc w:val="both"/>
        <w:rPr>
          <w:sz w:val="28"/>
          <w:szCs w:val="28"/>
        </w:rPr>
      </w:pPr>
      <w:r w:rsidRPr="007F7450">
        <w:rPr>
          <w:sz w:val="28"/>
          <w:szCs w:val="28"/>
        </w:rPr>
        <w:t xml:space="preserve">Прогноз поступлений штрафных санкций в бюджет района рассчитывается исходя из ожидаемых поступлений в текущем финансовом году за вычетом поступлений штрафных санкций, носящих разовый характер, с учетом дополнительных (или выпадающих) доходов районного бюджета, связанных с планируемым изменением в очередном финансовом году объемов проверок, изменением законодательства Российской Федерации и Красноярского края и повышением </w:t>
      </w:r>
      <w:proofErr w:type="spellStart"/>
      <w:r w:rsidRPr="007F7450">
        <w:rPr>
          <w:sz w:val="28"/>
          <w:szCs w:val="28"/>
        </w:rPr>
        <w:t>взыскиваемости</w:t>
      </w:r>
      <w:proofErr w:type="spellEnd"/>
      <w:r w:rsidRPr="007F7450">
        <w:rPr>
          <w:sz w:val="28"/>
          <w:szCs w:val="28"/>
        </w:rPr>
        <w:t xml:space="preserve"> в очередном финансовый году на величину, равную коэффициенту-дефлятору.</w:t>
      </w:r>
    </w:p>
    <w:p w:rsidR="00B02B97" w:rsidRDefault="00B02B97" w:rsidP="00B02B97">
      <w:pPr>
        <w:widowControl w:val="0"/>
        <w:autoSpaceDE w:val="0"/>
        <w:autoSpaceDN w:val="0"/>
        <w:adjustRightInd w:val="0"/>
        <w:ind w:firstLine="540"/>
        <w:jc w:val="both"/>
        <w:rPr>
          <w:sz w:val="28"/>
          <w:szCs w:val="28"/>
        </w:rPr>
      </w:pPr>
    </w:p>
    <w:p w:rsidR="00B036F3" w:rsidRDefault="00B036F3" w:rsidP="00B036F3">
      <w:pPr>
        <w:pStyle w:val="1"/>
        <w:keepNext w:val="0"/>
        <w:autoSpaceDE w:val="0"/>
        <w:autoSpaceDN w:val="0"/>
        <w:adjustRightInd w:val="0"/>
        <w:jc w:val="both"/>
        <w:rPr>
          <w:rFonts w:ascii="Courier New" w:eastAsiaTheme="minorHAnsi" w:hAnsi="Courier New" w:cs="Courier New"/>
          <w:b w:val="0"/>
          <w:bCs/>
          <w:sz w:val="20"/>
          <w:lang w:eastAsia="en-US"/>
        </w:rPr>
      </w:pPr>
    </w:p>
    <w:sectPr w:rsidR="00B036F3" w:rsidSect="00674D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00"/>
  <w:displayHorizontalDrawingGridEvery w:val="2"/>
  <w:characterSpacingControl w:val="doNotCompress"/>
  <w:compat>
    <w:compatSetting w:name="compatibilityMode" w:uri="http://schemas.microsoft.com/office/word" w:val="12"/>
  </w:compat>
  <w:rsids>
    <w:rsidRoot w:val="002A4FBE"/>
    <w:rsid w:val="000010B5"/>
    <w:rsid w:val="00001C76"/>
    <w:rsid w:val="00002CC0"/>
    <w:rsid w:val="00004237"/>
    <w:rsid w:val="0000479A"/>
    <w:rsid w:val="00005271"/>
    <w:rsid w:val="00005D38"/>
    <w:rsid w:val="00005FE0"/>
    <w:rsid w:val="000072C4"/>
    <w:rsid w:val="00007336"/>
    <w:rsid w:val="00007A1F"/>
    <w:rsid w:val="00011FFB"/>
    <w:rsid w:val="00012425"/>
    <w:rsid w:val="00013469"/>
    <w:rsid w:val="00015BB6"/>
    <w:rsid w:val="000237F9"/>
    <w:rsid w:val="00025946"/>
    <w:rsid w:val="00030AAD"/>
    <w:rsid w:val="00031709"/>
    <w:rsid w:val="00031EF1"/>
    <w:rsid w:val="00032E47"/>
    <w:rsid w:val="00035669"/>
    <w:rsid w:val="00037D03"/>
    <w:rsid w:val="00040008"/>
    <w:rsid w:val="00042551"/>
    <w:rsid w:val="000435AA"/>
    <w:rsid w:val="00046A95"/>
    <w:rsid w:val="000512DA"/>
    <w:rsid w:val="0005168F"/>
    <w:rsid w:val="00051995"/>
    <w:rsid w:val="00053C4D"/>
    <w:rsid w:val="000553E6"/>
    <w:rsid w:val="00061ADB"/>
    <w:rsid w:val="0006258F"/>
    <w:rsid w:val="0006262D"/>
    <w:rsid w:val="00062B1C"/>
    <w:rsid w:val="00065B54"/>
    <w:rsid w:val="00066725"/>
    <w:rsid w:val="00067D6A"/>
    <w:rsid w:val="0007016F"/>
    <w:rsid w:val="0007063D"/>
    <w:rsid w:val="00073BF5"/>
    <w:rsid w:val="00074BF5"/>
    <w:rsid w:val="00081015"/>
    <w:rsid w:val="00081AD7"/>
    <w:rsid w:val="00083A9A"/>
    <w:rsid w:val="00084874"/>
    <w:rsid w:val="00084BCD"/>
    <w:rsid w:val="000854E9"/>
    <w:rsid w:val="000854F7"/>
    <w:rsid w:val="00086DB5"/>
    <w:rsid w:val="0008717E"/>
    <w:rsid w:val="00090205"/>
    <w:rsid w:val="00090664"/>
    <w:rsid w:val="0009234E"/>
    <w:rsid w:val="00092A53"/>
    <w:rsid w:val="000944AD"/>
    <w:rsid w:val="000961ED"/>
    <w:rsid w:val="000962E5"/>
    <w:rsid w:val="00097227"/>
    <w:rsid w:val="000A0487"/>
    <w:rsid w:val="000A0943"/>
    <w:rsid w:val="000A735B"/>
    <w:rsid w:val="000A7CE3"/>
    <w:rsid w:val="000B044E"/>
    <w:rsid w:val="000B232F"/>
    <w:rsid w:val="000B304D"/>
    <w:rsid w:val="000B3D1D"/>
    <w:rsid w:val="000B596A"/>
    <w:rsid w:val="000B6F74"/>
    <w:rsid w:val="000B7646"/>
    <w:rsid w:val="000C1065"/>
    <w:rsid w:val="000C2E30"/>
    <w:rsid w:val="000C42F1"/>
    <w:rsid w:val="000C4654"/>
    <w:rsid w:val="000C60FC"/>
    <w:rsid w:val="000C61D1"/>
    <w:rsid w:val="000C747F"/>
    <w:rsid w:val="000D4792"/>
    <w:rsid w:val="000D5799"/>
    <w:rsid w:val="000D59A2"/>
    <w:rsid w:val="000D623E"/>
    <w:rsid w:val="000E0331"/>
    <w:rsid w:val="000E54C9"/>
    <w:rsid w:val="000E6EC3"/>
    <w:rsid w:val="000F2B9B"/>
    <w:rsid w:val="000F6D7D"/>
    <w:rsid w:val="000F7727"/>
    <w:rsid w:val="0010033A"/>
    <w:rsid w:val="001013B3"/>
    <w:rsid w:val="00102706"/>
    <w:rsid w:val="00102C97"/>
    <w:rsid w:val="001077B4"/>
    <w:rsid w:val="00111673"/>
    <w:rsid w:val="00112D88"/>
    <w:rsid w:val="00114548"/>
    <w:rsid w:val="0011696F"/>
    <w:rsid w:val="00120AE3"/>
    <w:rsid w:val="00120B97"/>
    <w:rsid w:val="00121A58"/>
    <w:rsid w:val="001229A8"/>
    <w:rsid w:val="001234ED"/>
    <w:rsid w:val="0012779E"/>
    <w:rsid w:val="00127EAD"/>
    <w:rsid w:val="001312BF"/>
    <w:rsid w:val="00131AF6"/>
    <w:rsid w:val="0013325B"/>
    <w:rsid w:val="001353BD"/>
    <w:rsid w:val="00135DB1"/>
    <w:rsid w:val="0013646A"/>
    <w:rsid w:val="001403EA"/>
    <w:rsid w:val="00141707"/>
    <w:rsid w:val="00142567"/>
    <w:rsid w:val="00143A96"/>
    <w:rsid w:val="00146070"/>
    <w:rsid w:val="001512B4"/>
    <w:rsid w:val="00152F37"/>
    <w:rsid w:val="001555F9"/>
    <w:rsid w:val="00155BD2"/>
    <w:rsid w:val="00157125"/>
    <w:rsid w:val="00157450"/>
    <w:rsid w:val="001601A3"/>
    <w:rsid w:val="00164084"/>
    <w:rsid w:val="00165304"/>
    <w:rsid w:val="00165337"/>
    <w:rsid w:val="0016656B"/>
    <w:rsid w:val="00167D95"/>
    <w:rsid w:val="001712A4"/>
    <w:rsid w:val="00171A86"/>
    <w:rsid w:val="00171C2F"/>
    <w:rsid w:val="001730B5"/>
    <w:rsid w:val="001813EF"/>
    <w:rsid w:val="00181B96"/>
    <w:rsid w:val="00181CA0"/>
    <w:rsid w:val="001821A1"/>
    <w:rsid w:val="00182CF0"/>
    <w:rsid w:val="00183907"/>
    <w:rsid w:val="00183FAB"/>
    <w:rsid w:val="001850F2"/>
    <w:rsid w:val="00185335"/>
    <w:rsid w:val="0018630B"/>
    <w:rsid w:val="00187955"/>
    <w:rsid w:val="0019000C"/>
    <w:rsid w:val="00190CBC"/>
    <w:rsid w:val="00191FFB"/>
    <w:rsid w:val="00194006"/>
    <w:rsid w:val="001946CB"/>
    <w:rsid w:val="0019489E"/>
    <w:rsid w:val="001A3090"/>
    <w:rsid w:val="001A48F9"/>
    <w:rsid w:val="001A4F34"/>
    <w:rsid w:val="001A69DE"/>
    <w:rsid w:val="001A6B6D"/>
    <w:rsid w:val="001B030F"/>
    <w:rsid w:val="001B0FD8"/>
    <w:rsid w:val="001B3824"/>
    <w:rsid w:val="001B5A5D"/>
    <w:rsid w:val="001B5F44"/>
    <w:rsid w:val="001B74AE"/>
    <w:rsid w:val="001C24C2"/>
    <w:rsid w:val="001C5E64"/>
    <w:rsid w:val="001D0323"/>
    <w:rsid w:val="001D0325"/>
    <w:rsid w:val="001D4F96"/>
    <w:rsid w:val="001D78F3"/>
    <w:rsid w:val="001E024C"/>
    <w:rsid w:val="001E10D6"/>
    <w:rsid w:val="001E1E9B"/>
    <w:rsid w:val="001E215D"/>
    <w:rsid w:val="001E402F"/>
    <w:rsid w:val="001F01E4"/>
    <w:rsid w:val="001F1012"/>
    <w:rsid w:val="001F22CD"/>
    <w:rsid w:val="001F6828"/>
    <w:rsid w:val="001F6B66"/>
    <w:rsid w:val="001F71D8"/>
    <w:rsid w:val="001F74B6"/>
    <w:rsid w:val="002005D5"/>
    <w:rsid w:val="00202194"/>
    <w:rsid w:val="00203B19"/>
    <w:rsid w:val="002057C4"/>
    <w:rsid w:val="002061C2"/>
    <w:rsid w:val="0020683C"/>
    <w:rsid w:val="00207F16"/>
    <w:rsid w:val="00213493"/>
    <w:rsid w:val="0021691A"/>
    <w:rsid w:val="00216B13"/>
    <w:rsid w:val="002176F0"/>
    <w:rsid w:val="0022097F"/>
    <w:rsid w:val="00224374"/>
    <w:rsid w:val="00233D63"/>
    <w:rsid w:val="0023648D"/>
    <w:rsid w:val="00240027"/>
    <w:rsid w:val="0024197E"/>
    <w:rsid w:val="002427E0"/>
    <w:rsid w:val="00242E30"/>
    <w:rsid w:val="002438A5"/>
    <w:rsid w:val="00244DC2"/>
    <w:rsid w:val="00246581"/>
    <w:rsid w:val="002476A3"/>
    <w:rsid w:val="0024785D"/>
    <w:rsid w:val="002519AB"/>
    <w:rsid w:val="00257B43"/>
    <w:rsid w:val="00257B98"/>
    <w:rsid w:val="002631A2"/>
    <w:rsid w:val="002631C2"/>
    <w:rsid w:val="00264CBD"/>
    <w:rsid w:val="002658EB"/>
    <w:rsid w:val="00265DD8"/>
    <w:rsid w:val="00267AA4"/>
    <w:rsid w:val="00270A3E"/>
    <w:rsid w:val="002715A5"/>
    <w:rsid w:val="00273032"/>
    <w:rsid w:val="00275C7C"/>
    <w:rsid w:val="002832DB"/>
    <w:rsid w:val="00283A7A"/>
    <w:rsid w:val="00284541"/>
    <w:rsid w:val="00290F81"/>
    <w:rsid w:val="00291391"/>
    <w:rsid w:val="0029265A"/>
    <w:rsid w:val="002964EC"/>
    <w:rsid w:val="002A1513"/>
    <w:rsid w:val="002A32A5"/>
    <w:rsid w:val="002A3743"/>
    <w:rsid w:val="002A4023"/>
    <w:rsid w:val="002A4FBE"/>
    <w:rsid w:val="002A6BE7"/>
    <w:rsid w:val="002B212E"/>
    <w:rsid w:val="002B229D"/>
    <w:rsid w:val="002B307B"/>
    <w:rsid w:val="002B3865"/>
    <w:rsid w:val="002C0C9F"/>
    <w:rsid w:val="002C2A4C"/>
    <w:rsid w:val="002C6E7F"/>
    <w:rsid w:val="002D105C"/>
    <w:rsid w:val="002E26A0"/>
    <w:rsid w:val="002E31DC"/>
    <w:rsid w:val="002E3534"/>
    <w:rsid w:val="002E4065"/>
    <w:rsid w:val="002E4478"/>
    <w:rsid w:val="002E48E1"/>
    <w:rsid w:val="002E52EF"/>
    <w:rsid w:val="002F121C"/>
    <w:rsid w:val="002F25C6"/>
    <w:rsid w:val="002F4B2B"/>
    <w:rsid w:val="002F6246"/>
    <w:rsid w:val="002F6404"/>
    <w:rsid w:val="002F671F"/>
    <w:rsid w:val="002F6B8F"/>
    <w:rsid w:val="002F6BCD"/>
    <w:rsid w:val="002F7FBB"/>
    <w:rsid w:val="00300852"/>
    <w:rsid w:val="00301AEC"/>
    <w:rsid w:val="00301C7B"/>
    <w:rsid w:val="003042CA"/>
    <w:rsid w:val="00315391"/>
    <w:rsid w:val="00315BED"/>
    <w:rsid w:val="00321960"/>
    <w:rsid w:val="00322A03"/>
    <w:rsid w:val="00322A62"/>
    <w:rsid w:val="003240E3"/>
    <w:rsid w:val="00324937"/>
    <w:rsid w:val="0033041B"/>
    <w:rsid w:val="00330AD3"/>
    <w:rsid w:val="00332984"/>
    <w:rsid w:val="00332AC8"/>
    <w:rsid w:val="003332A0"/>
    <w:rsid w:val="00334252"/>
    <w:rsid w:val="0033501D"/>
    <w:rsid w:val="00335843"/>
    <w:rsid w:val="00336651"/>
    <w:rsid w:val="0033761E"/>
    <w:rsid w:val="003422C0"/>
    <w:rsid w:val="0035141E"/>
    <w:rsid w:val="003514AE"/>
    <w:rsid w:val="0035433F"/>
    <w:rsid w:val="00354FCB"/>
    <w:rsid w:val="00371256"/>
    <w:rsid w:val="00371846"/>
    <w:rsid w:val="00372143"/>
    <w:rsid w:val="00373EB0"/>
    <w:rsid w:val="0038071C"/>
    <w:rsid w:val="0038082F"/>
    <w:rsid w:val="0038252F"/>
    <w:rsid w:val="00383016"/>
    <w:rsid w:val="00387D75"/>
    <w:rsid w:val="00387F70"/>
    <w:rsid w:val="003906B1"/>
    <w:rsid w:val="0039247F"/>
    <w:rsid w:val="00394560"/>
    <w:rsid w:val="00394C2F"/>
    <w:rsid w:val="003A04BB"/>
    <w:rsid w:val="003A3050"/>
    <w:rsid w:val="003A3C16"/>
    <w:rsid w:val="003A3DC8"/>
    <w:rsid w:val="003A4756"/>
    <w:rsid w:val="003A55FB"/>
    <w:rsid w:val="003B42DF"/>
    <w:rsid w:val="003C3C4F"/>
    <w:rsid w:val="003C58ED"/>
    <w:rsid w:val="003C7E81"/>
    <w:rsid w:val="003D0514"/>
    <w:rsid w:val="003D2B01"/>
    <w:rsid w:val="003D4726"/>
    <w:rsid w:val="003E3DBC"/>
    <w:rsid w:val="003E3DEF"/>
    <w:rsid w:val="003E40EC"/>
    <w:rsid w:val="003E7A2C"/>
    <w:rsid w:val="003F0760"/>
    <w:rsid w:val="003F0AB9"/>
    <w:rsid w:val="003F0FBF"/>
    <w:rsid w:val="003F1E00"/>
    <w:rsid w:val="003F4C1A"/>
    <w:rsid w:val="00401540"/>
    <w:rsid w:val="00401D3C"/>
    <w:rsid w:val="0040253B"/>
    <w:rsid w:val="0040268E"/>
    <w:rsid w:val="00404AB5"/>
    <w:rsid w:val="0040550E"/>
    <w:rsid w:val="00407721"/>
    <w:rsid w:val="004101D5"/>
    <w:rsid w:val="00413A83"/>
    <w:rsid w:val="00413FEC"/>
    <w:rsid w:val="00414D37"/>
    <w:rsid w:val="0041595E"/>
    <w:rsid w:val="0042765F"/>
    <w:rsid w:val="00430656"/>
    <w:rsid w:val="00430B20"/>
    <w:rsid w:val="004335DA"/>
    <w:rsid w:val="004335EC"/>
    <w:rsid w:val="00434CE0"/>
    <w:rsid w:val="00435E28"/>
    <w:rsid w:val="00436A3E"/>
    <w:rsid w:val="00437BDD"/>
    <w:rsid w:val="0044081D"/>
    <w:rsid w:val="0044393B"/>
    <w:rsid w:val="004455C6"/>
    <w:rsid w:val="004458DA"/>
    <w:rsid w:val="00450382"/>
    <w:rsid w:val="00455E0C"/>
    <w:rsid w:val="004576F9"/>
    <w:rsid w:val="00457AE0"/>
    <w:rsid w:val="004648F9"/>
    <w:rsid w:val="00467D7B"/>
    <w:rsid w:val="00470D36"/>
    <w:rsid w:val="0047157D"/>
    <w:rsid w:val="00471D92"/>
    <w:rsid w:val="00476F4C"/>
    <w:rsid w:val="0047772B"/>
    <w:rsid w:val="00480243"/>
    <w:rsid w:val="004811B9"/>
    <w:rsid w:val="00482E72"/>
    <w:rsid w:val="00484B84"/>
    <w:rsid w:val="00484EDC"/>
    <w:rsid w:val="004864D3"/>
    <w:rsid w:val="00491563"/>
    <w:rsid w:val="00491D67"/>
    <w:rsid w:val="00493CD3"/>
    <w:rsid w:val="0049725D"/>
    <w:rsid w:val="004A0514"/>
    <w:rsid w:val="004A0789"/>
    <w:rsid w:val="004A5940"/>
    <w:rsid w:val="004A7D12"/>
    <w:rsid w:val="004A7EAD"/>
    <w:rsid w:val="004B3C51"/>
    <w:rsid w:val="004B3C54"/>
    <w:rsid w:val="004B405D"/>
    <w:rsid w:val="004B5894"/>
    <w:rsid w:val="004B6A11"/>
    <w:rsid w:val="004B6A50"/>
    <w:rsid w:val="004C471E"/>
    <w:rsid w:val="004D1D9F"/>
    <w:rsid w:val="004D5A36"/>
    <w:rsid w:val="004E0C7B"/>
    <w:rsid w:val="004E0CE4"/>
    <w:rsid w:val="004E15A4"/>
    <w:rsid w:val="004E3011"/>
    <w:rsid w:val="004E55C0"/>
    <w:rsid w:val="004F0113"/>
    <w:rsid w:val="004F20B6"/>
    <w:rsid w:val="004F3F11"/>
    <w:rsid w:val="004F4B94"/>
    <w:rsid w:val="004F5ED4"/>
    <w:rsid w:val="004F79EB"/>
    <w:rsid w:val="00503553"/>
    <w:rsid w:val="00505F63"/>
    <w:rsid w:val="00507E45"/>
    <w:rsid w:val="00510A8E"/>
    <w:rsid w:val="00512E5D"/>
    <w:rsid w:val="00513316"/>
    <w:rsid w:val="00515477"/>
    <w:rsid w:val="00530922"/>
    <w:rsid w:val="00531042"/>
    <w:rsid w:val="005324F8"/>
    <w:rsid w:val="005325D2"/>
    <w:rsid w:val="00534031"/>
    <w:rsid w:val="00534060"/>
    <w:rsid w:val="0053542F"/>
    <w:rsid w:val="00537813"/>
    <w:rsid w:val="00543095"/>
    <w:rsid w:val="005435AA"/>
    <w:rsid w:val="00543C0C"/>
    <w:rsid w:val="00550CAB"/>
    <w:rsid w:val="00554643"/>
    <w:rsid w:val="00554B8C"/>
    <w:rsid w:val="005620E1"/>
    <w:rsid w:val="00562924"/>
    <w:rsid w:val="00562FDA"/>
    <w:rsid w:val="00567470"/>
    <w:rsid w:val="0057741C"/>
    <w:rsid w:val="00577D97"/>
    <w:rsid w:val="005821A2"/>
    <w:rsid w:val="00582976"/>
    <w:rsid w:val="00582AB6"/>
    <w:rsid w:val="00583F59"/>
    <w:rsid w:val="005867C3"/>
    <w:rsid w:val="00591736"/>
    <w:rsid w:val="00592181"/>
    <w:rsid w:val="00592560"/>
    <w:rsid w:val="00592913"/>
    <w:rsid w:val="00593865"/>
    <w:rsid w:val="005950CF"/>
    <w:rsid w:val="005A0EA9"/>
    <w:rsid w:val="005A3E04"/>
    <w:rsid w:val="005A58FA"/>
    <w:rsid w:val="005B2DE9"/>
    <w:rsid w:val="005B2F87"/>
    <w:rsid w:val="005B4471"/>
    <w:rsid w:val="005B4AE4"/>
    <w:rsid w:val="005B4E40"/>
    <w:rsid w:val="005B4FF8"/>
    <w:rsid w:val="005B5E93"/>
    <w:rsid w:val="005B644E"/>
    <w:rsid w:val="005C1897"/>
    <w:rsid w:val="005C1A80"/>
    <w:rsid w:val="005C3022"/>
    <w:rsid w:val="005C3847"/>
    <w:rsid w:val="005C3E89"/>
    <w:rsid w:val="005C5E75"/>
    <w:rsid w:val="005C7EF0"/>
    <w:rsid w:val="005D0249"/>
    <w:rsid w:val="005D2F6F"/>
    <w:rsid w:val="005D56F4"/>
    <w:rsid w:val="005D7C94"/>
    <w:rsid w:val="005E017A"/>
    <w:rsid w:val="005E10E3"/>
    <w:rsid w:val="005E398A"/>
    <w:rsid w:val="005E6865"/>
    <w:rsid w:val="005F03DE"/>
    <w:rsid w:val="005F0F60"/>
    <w:rsid w:val="005F135A"/>
    <w:rsid w:val="005F24C8"/>
    <w:rsid w:val="005F2927"/>
    <w:rsid w:val="00600871"/>
    <w:rsid w:val="00601FFE"/>
    <w:rsid w:val="0060353A"/>
    <w:rsid w:val="00604C30"/>
    <w:rsid w:val="006055E4"/>
    <w:rsid w:val="00605BD6"/>
    <w:rsid w:val="00606113"/>
    <w:rsid w:val="0060613B"/>
    <w:rsid w:val="00610B64"/>
    <w:rsid w:val="00614E8A"/>
    <w:rsid w:val="0061586C"/>
    <w:rsid w:val="00616258"/>
    <w:rsid w:val="006201DD"/>
    <w:rsid w:val="00623227"/>
    <w:rsid w:val="00624B6F"/>
    <w:rsid w:val="00625B07"/>
    <w:rsid w:val="006271BE"/>
    <w:rsid w:val="0062758E"/>
    <w:rsid w:val="006312A2"/>
    <w:rsid w:val="00634AB6"/>
    <w:rsid w:val="006352CD"/>
    <w:rsid w:val="00636DE0"/>
    <w:rsid w:val="00642880"/>
    <w:rsid w:val="006432B2"/>
    <w:rsid w:val="00647BB9"/>
    <w:rsid w:val="00647D52"/>
    <w:rsid w:val="00647E23"/>
    <w:rsid w:val="006511CF"/>
    <w:rsid w:val="0065635F"/>
    <w:rsid w:val="0065667F"/>
    <w:rsid w:val="00656AC6"/>
    <w:rsid w:val="00656F6A"/>
    <w:rsid w:val="006574E3"/>
    <w:rsid w:val="00660189"/>
    <w:rsid w:val="006673A8"/>
    <w:rsid w:val="00667F67"/>
    <w:rsid w:val="00670194"/>
    <w:rsid w:val="0067173C"/>
    <w:rsid w:val="00671CBF"/>
    <w:rsid w:val="006733F1"/>
    <w:rsid w:val="006735FA"/>
    <w:rsid w:val="00673813"/>
    <w:rsid w:val="00674D78"/>
    <w:rsid w:val="00674DA8"/>
    <w:rsid w:val="006752D0"/>
    <w:rsid w:val="006773F0"/>
    <w:rsid w:val="00677F81"/>
    <w:rsid w:val="006800FA"/>
    <w:rsid w:val="0068041C"/>
    <w:rsid w:val="006814E1"/>
    <w:rsid w:val="006829AB"/>
    <w:rsid w:val="00690461"/>
    <w:rsid w:val="0069132A"/>
    <w:rsid w:val="006929B3"/>
    <w:rsid w:val="00693304"/>
    <w:rsid w:val="00697B18"/>
    <w:rsid w:val="00697FE5"/>
    <w:rsid w:val="006A0EDD"/>
    <w:rsid w:val="006A0F93"/>
    <w:rsid w:val="006A25CA"/>
    <w:rsid w:val="006A463D"/>
    <w:rsid w:val="006A5616"/>
    <w:rsid w:val="006B265C"/>
    <w:rsid w:val="006B6467"/>
    <w:rsid w:val="006B6DDA"/>
    <w:rsid w:val="006C0CBC"/>
    <w:rsid w:val="006C452C"/>
    <w:rsid w:val="006C4961"/>
    <w:rsid w:val="006C5EE6"/>
    <w:rsid w:val="006C6818"/>
    <w:rsid w:val="006C6FCB"/>
    <w:rsid w:val="006D3054"/>
    <w:rsid w:val="006D3A9D"/>
    <w:rsid w:val="006D538C"/>
    <w:rsid w:val="006D664F"/>
    <w:rsid w:val="006D6F59"/>
    <w:rsid w:val="006E31A4"/>
    <w:rsid w:val="006E357B"/>
    <w:rsid w:val="006E4421"/>
    <w:rsid w:val="006E7E28"/>
    <w:rsid w:val="006F057B"/>
    <w:rsid w:val="006F14BD"/>
    <w:rsid w:val="006F3BD7"/>
    <w:rsid w:val="006F3CB3"/>
    <w:rsid w:val="00706255"/>
    <w:rsid w:val="00706BBC"/>
    <w:rsid w:val="00710307"/>
    <w:rsid w:val="007103B1"/>
    <w:rsid w:val="00710446"/>
    <w:rsid w:val="00711C85"/>
    <w:rsid w:val="00711E19"/>
    <w:rsid w:val="007134C9"/>
    <w:rsid w:val="007159CE"/>
    <w:rsid w:val="00717691"/>
    <w:rsid w:val="00717B05"/>
    <w:rsid w:val="007201AE"/>
    <w:rsid w:val="00722F11"/>
    <w:rsid w:val="007318FD"/>
    <w:rsid w:val="00732C5E"/>
    <w:rsid w:val="00735FD4"/>
    <w:rsid w:val="00737175"/>
    <w:rsid w:val="00745B70"/>
    <w:rsid w:val="00746B0A"/>
    <w:rsid w:val="00746E29"/>
    <w:rsid w:val="00747226"/>
    <w:rsid w:val="00747E75"/>
    <w:rsid w:val="0075050D"/>
    <w:rsid w:val="00751FFA"/>
    <w:rsid w:val="00752E20"/>
    <w:rsid w:val="0075462A"/>
    <w:rsid w:val="0075738F"/>
    <w:rsid w:val="00760C6B"/>
    <w:rsid w:val="00760E96"/>
    <w:rsid w:val="00761B76"/>
    <w:rsid w:val="00762073"/>
    <w:rsid w:val="00762212"/>
    <w:rsid w:val="0076298A"/>
    <w:rsid w:val="007630F9"/>
    <w:rsid w:val="00763AF2"/>
    <w:rsid w:val="00763BC2"/>
    <w:rsid w:val="007645BF"/>
    <w:rsid w:val="00766C2C"/>
    <w:rsid w:val="007726BF"/>
    <w:rsid w:val="00772F82"/>
    <w:rsid w:val="007755E4"/>
    <w:rsid w:val="007822E6"/>
    <w:rsid w:val="00782DCC"/>
    <w:rsid w:val="00783AEA"/>
    <w:rsid w:val="007856C4"/>
    <w:rsid w:val="0078724A"/>
    <w:rsid w:val="00787AE7"/>
    <w:rsid w:val="0079234F"/>
    <w:rsid w:val="00792D44"/>
    <w:rsid w:val="0079333C"/>
    <w:rsid w:val="00793DD4"/>
    <w:rsid w:val="00794C93"/>
    <w:rsid w:val="00795A73"/>
    <w:rsid w:val="00795BEC"/>
    <w:rsid w:val="00795DEA"/>
    <w:rsid w:val="007A15E5"/>
    <w:rsid w:val="007A567D"/>
    <w:rsid w:val="007A56D5"/>
    <w:rsid w:val="007A594D"/>
    <w:rsid w:val="007A6D43"/>
    <w:rsid w:val="007A74B2"/>
    <w:rsid w:val="007B1001"/>
    <w:rsid w:val="007B4711"/>
    <w:rsid w:val="007B4B73"/>
    <w:rsid w:val="007B4DE4"/>
    <w:rsid w:val="007B56BC"/>
    <w:rsid w:val="007C08F4"/>
    <w:rsid w:val="007C1C8B"/>
    <w:rsid w:val="007C38F1"/>
    <w:rsid w:val="007C4889"/>
    <w:rsid w:val="007C56EA"/>
    <w:rsid w:val="007C74FE"/>
    <w:rsid w:val="007C781C"/>
    <w:rsid w:val="007D62FD"/>
    <w:rsid w:val="007D67A6"/>
    <w:rsid w:val="007D71B4"/>
    <w:rsid w:val="007D7C23"/>
    <w:rsid w:val="007E1046"/>
    <w:rsid w:val="007E1C00"/>
    <w:rsid w:val="007E52E9"/>
    <w:rsid w:val="007E641D"/>
    <w:rsid w:val="007E7078"/>
    <w:rsid w:val="007F1187"/>
    <w:rsid w:val="007F3A06"/>
    <w:rsid w:val="007F57DF"/>
    <w:rsid w:val="007F76D7"/>
    <w:rsid w:val="008074D1"/>
    <w:rsid w:val="008136F6"/>
    <w:rsid w:val="008172F4"/>
    <w:rsid w:val="00820E60"/>
    <w:rsid w:val="00824E51"/>
    <w:rsid w:val="00826D50"/>
    <w:rsid w:val="008274ED"/>
    <w:rsid w:val="00831164"/>
    <w:rsid w:val="00832194"/>
    <w:rsid w:val="0083333A"/>
    <w:rsid w:val="0083584B"/>
    <w:rsid w:val="008431F6"/>
    <w:rsid w:val="00850617"/>
    <w:rsid w:val="00852447"/>
    <w:rsid w:val="00853FC2"/>
    <w:rsid w:val="0085759A"/>
    <w:rsid w:val="00857A01"/>
    <w:rsid w:val="0086039A"/>
    <w:rsid w:val="008611E1"/>
    <w:rsid w:val="00861252"/>
    <w:rsid w:val="00861294"/>
    <w:rsid w:val="0086264F"/>
    <w:rsid w:val="008636C3"/>
    <w:rsid w:val="00864144"/>
    <w:rsid w:val="00864B78"/>
    <w:rsid w:val="00870976"/>
    <w:rsid w:val="00875887"/>
    <w:rsid w:val="00880647"/>
    <w:rsid w:val="00881D02"/>
    <w:rsid w:val="00882FC3"/>
    <w:rsid w:val="0088406B"/>
    <w:rsid w:val="008846FE"/>
    <w:rsid w:val="0088678E"/>
    <w:rsid w:val="00891933"/>
    <w:rsid w:val="00893C18"/>
    <w:rsid w:val="00895241"/>
    <w:rsid w:val="008958DC"/>
    <w:rsid w:val="008959D2"/>
    <w:rsid w:val="00896272"/>
    <w:rsid w:val="00896991"/>
    <w:rsid w:val="00896DD1"/>
    <w:rsid w:val="008A2A96"/>
    <w:rsid w:val="008A5D12"/>
    <w:rsid w:val="008A77F8"/>
    <w:rsid w:val="008A78DD"/>
    <w:rsid w:val="008B0FC4"/>
    <w:rsid w:val="008B1EA1"/>
    <w:rsid w:val="008B5F72"/>
    <w:rsid w:val="008B6F5A"/>
    <w:rsid w:val="008C0EDD"/>
    <w:rsid w:val="008C2DDE"/>
    <w:rsid w:val="008C4E2F"/>
    <w:rsid w:val="008D62F9"/>
    <w:rsid w:val="008D6539"/>
    <w:rsid w:val="008E09BB"/>
    <w:rsid w:val="008E2D9E"/>
    <w:rsid w:val="008E4B44"/>
    <w:rsid w:val="008E7691"/>
    <w:rsid w:val="008F35CA"/>
    <w:rsid w:val="008F5160"/>
    <w:rsid w:val="008F7152"/>
    <w:rsid w:val="009016DB"/>
    <w:rsid w:val="009045E2"/>
    <w:rsid w:val="00904B49"/>
    <w:rsid w:val="00904C63"/>
    <w:rsid w:val="00904EDC"/>
    <w:rsid w:val="00904FDE"/>
    <w:rsid w:val="00906237"/>
    <w:rsid w:val="00907BDE"/>
    <w:rsid w:val="009102CE"/>
    <w:rsid w:val="00913571"/>
    <w:rsid w:val="009146C5"/>
    <w:rsid w:val="009204EF"/>
    <w:rsid w:val="009208FD"/>
    <w:rsid w:val="009244FB"/>
    <w:rsid w:val="009258E8"/>
    <w:rsid w:val="00930A99"/>
    <w:rsid w:val="00931FED"/>
    <w:rsid w:val="0093399B"/>
    <w:rsid w:val="00935BC1"/>
    <w:rsid w:val="0094102D"/>
    <w:rsid w:val="00941E00"/>
    <w:rsid w:val="00942916"/>
    <w:rsid w:val="009447D6"/>
    <w:rsid w:val="00944D74"/>
    <w:rsid w:val="0094537A"/>
    <w:rsid w:val="0095020B"/>
    <w:rsid w:val="009528C0"/>
    <w:rsid w:val="0096014A"/>
    <w:rsid w:val="0096115E"/>
    <w:rsid w:val="009639C9"/>
    <w:rsid w:val="00967C26"/>
    <w:rsid w:val="00973DD6"/>
    <w:rsid w:val="0097427D"/>
    <w:rsid w:val="00974768"/>
    <w:rsid w:val="00976D38"/>
    <w:rsid w:val="009771B9"/>
    <w:rsid w:val="00977926"/>
    <w:rsid w:val="00977B53"/>
    <w:rsid w:val="00981CB0"/>
    <w:rsid w:val="00992AE5"/>
    <w:rsid w:val="00997097"/>
    <w:rsid w:val="009A1016"/>
    <w:rsid w:val="009A12FD"/>
    <w:rsid w:val="009A21B2"/>
    <w:rsid w:val="009A2F90"/>
    <w:rsid w:val="009A4F96"/>
    <w:rsid w:val="009B47BC"/>
    <w:rsid w:val="009B7DE7"/>
    <w:rsid w:val="009C1251"/>
    <w:rsid w:val="009C5C84"/>
    <w:rsid w:val="009D0BEB"/>
    <w:rsid w:val="009D1EB0"/>
    <w:rsid w:val="009D44F6"/>
    <w:rsid w:val="009D5248"/>
    <w:rsid w:val="009E0EDC"/>
    <w:rsid w:val="009F01C0"/>
    <w:rsid w:val="009F0834"/>
    <w:rsid w:val="009F0D35"/>
    <w:rsid w:val="009F153C"/>
    <w:rsid w:val="009F3FC3"/>
    <w:rsid w:val="009F7BF4"/>
    <w:rsid w:val="00A00DA4"/>
    <w:rsid w:val="00A01964"/>
    <w:rsid w:val="00A03C25"/>
    <w:rsid w:val="00A0420F"/>
    <w:rsid w:val="00A10C06"/>
    <w:rsid w:val="00A123EC"/>
    <w:rsid w:val="00A1332E"/>
    <w:rsid w:val="00A149C4"/>
    <w:rsid w:val="00A1555F"/>
    <w:rsid w:val="00A16466"/>
    <w:rsid w:val="00A1680B"/>
    <w:rsid w:val="00A16E62"/>
    <w:rsid w:val="00A1738C"/>
    <w:rsid w:val="00A232C8"/>
    <w:rsid w:val="00A30653"/>
    <w:rsid w:val="00A308AE"/>
    <w:rsid w:val="00A31954"/>
    <w:rsid w:val="00A33E93"/>
    <w:rsid w:val="00A3421F"/>
    <w:rsid w:val="00A35749"/>
    <w:rsid w:val="00A35FD4"/>
    <w:rsid w:val="00A4088E"/>
    <w:rsid w:val="00A439B6"/>
    <w:rsid w:val="00A44472"/>
    <w:rsid w:val="00A46FB7"/>
    <w:rsid w:val="00A50739"/>
    <w:rsid w:val="00A5191D"/>
    <w:rsid w:val="00A54B90"/>
    <w:rsid w:val="00A54F15"/>
    <w:rsid w:val="00A572F9"/>
    <w:rsid w:val="00A6010E"/>
    <w:rsid w:val="00A61B0E"/>
    <w:rsid w:val="00A63062"/>
    <w:rsid w:val="00A6446B"/>
    <w:rsid w:val="00A64DFE"/>
    <w:rsid w:val="00A66DBA"/>
    <w:rsid w:val="00A710B1"/>
    <w:rsid w:val="00A722D7"/>
    <w:rsid w:val="00A74739"/>
    <w:rsid w:val="00A7632C"/>
    <w:rsid w:val="00A76D56"/>
    <w:rsid w:val="00A7705E"/>
    <w:rsid w:val="00A77B87"/>
    <w:rsid w:val="00A80E21"/>
    <w:rsid w:val="00A82D2F"/>
    <w:rsid w:val="00A83963"/>
    <w:rsid w:val="00A83F8F"/>
    <w:rsid w:val="00A843E9"/>
    <w:rsid w:val="00A84ED2"/>
    <w:rsid w:val="00A9076E"/>
    <w:rsid w:val="00A90E5F"/>
    <w:rsid w:val="00A92CA3"/>
    <w:rsid w:val="00A94321"/>
    <w:rsid w:val="00A95858"/>
    <w:rsid w:val="00A96707"/>
    <w:rsid w:val="00A97619"/>
    <w:rsid w:val="00AA16D3"/>
    <w:rsid w:val="00AA17B6"/>
    <w:rsid w:val="00AA19B2"/>
    <w:rsid w:val="00AA3687"/>
    <w:rsid w:val="00AA46D0"/>
    <w:rsid w:val="00AA53F9"/>
    <w:rsid w:val="00AA66A5"/>
    <w:rsid w:val="00AA746A"/>
    <w:rsid w:val="00AB25AB"/>
    <w:rsid w:val="00AB3340"/>
    <w:rsid w:val="00AB4900"/>
    <w:rsid w:val="00AC5EB0"/>
    <w:rsid w:val="00AD033C"/>
    <w:rsid w:val="00AD3374"/>
    <w:rsid w:val="00AD473F"/>
    <w:rsid w:val="00AE0D58"/>
    <w:rsid w:val="00AE27CD"/>
    <w:rsid w:val="00AE2BBC"/>
    <w:rsid w:val="00AE68B4"/>
    <w:rsid w:val="00AE7B7F"/>
    <w:rsid w:val="00AE7D05"/>
    <w:rsid w:val="00AF0697"/>
    <w:rsid w:val="00AF07DC"/>
    <w:rsid w:val="00AF0D3D"/>
    <w:rsid w:val="00AF28A6"/>
    <w:rsid w:val="00AF34DA"/>
    <w:rsid w:val="00AF466B"/>
    <w:rsid w:val="00AF73C2"/>
    <w:rsid w:val="00B00F90"/>
    <w:rsid w:val="00B01FE9"/>
    <w:rsid w:val="00B024C4"/>
    <w:rsid w:val="00B02A90"/>
    <w:rsid w:val="00B02B97"/>
    <w:rsid w:val="00B036F3"/>
    <w:rsid w:val="00B04581"/>
    <w:rsid w:val="00B06DB2"/>
    <w:rsid w:val="00B102FC"/>
    <w:rsid w:val="00B11E5F"/>
    <w:rsid w:val="00B128C4"/>
    <w:rsid w:val="00B1303B"/>
    <w:rsid w:val="00B157AC"/>
    <w:rsid w:val="00B15D52"/>
    <w:rsid w:val="00B15ED1"/>
    <w:rsid w:val="00B223DF"/>
    <w:rsid w:val="00B2628F"/>
    <w:rsid w:val="00B274DF"/>
    <w:rsid w:val="00B30814"/>
    <w:rsid w:val="00B30C23"/>
    <w:rsid w:val="00B30E13"/>
    <w:rsid w:val="00B41832"/>
    <w:rsid w:val="00B43453"/>
    <w:rsid w:val="00B4393F"/>
    <w:rsid w:val="00B45548"/>
    <w:rsid w:val="00B461B7"/>
    <w:rsid w:val="00B46BC5"/>
    <w:rsid w:val="00B50A1D"/>
    <w:rsid w:val="00B52AA8"/>
    <w:rsid w:val="00B53654"/>
    <w:rsid w:val="00B56B4A"/>
    <w:rsid w:val="00B623BB"/>
    <w:rsid w:val="00B63A67"/>
    <w:rsid w:val="00B642EC"/>
    <w:rsid w:val="00B66520"/>
    <w:rsid w:val="00B67C80"/>
    <w:rsid w:val="00B71CCB"/>
    <w:rsid w:val="00B735F4"/>
    <w:rsid w:val="00B7569F"/>
    <w:rsid w:val="00B7571B"/>
    <w:rsid w:val="00B775D4"/>
    <w:rsid w:val="00B81921"/>
    <w:rsid w:val="00B84791"/>
    <w:rsid w:val="00B86ED9"/>
    <w:rsid w:val="00B878D7"/>
    <w:rsid w:val="00B9034C"/>
    <w:rsid w:val="00B90845"/>
    <w:rsid w:val="00B915ED"/>
    <w:rsid w:val="00B95794"/>
    <w:rsid w:val="00B957CB"/>
    <w:rsid w:val="00BA02A5"/>
    <w:rsid w:val="00BA05CC"/>
    <w:rsid w:val="00BA5039"/>
    <w:rsid w:val="00BA7578"/>
    <w:rsid w:val="00BB0F18"/>
    <w:rsid w:val="00BB15BB"/>
    <w:rsid w:val="00BB60A4"/>
    <w:rsid w:val="00BC1048"/>
    <w:rsid w:val="00BC110C"/>
    <w:rsid w:val="00BC1A10"/>
    <w:rsid w:val="00BC5CC7"/>
    <w:rsid w:val="00BC5F79"/>
    <w:rsid w:val="00BC75D2"/>
    <w:rsid w:val="00BD0931"/>
    <w:rsid w:val="00BD123D"/>
    <w:rsid w:val="00BD3157"/>
    <w:rsid w:val="00BD3C20"/>
    <w:rsid w:val="00BD456D"/>
    <w:rsid w:val="00BD4AA5"/>
    <w:rsid w:val="00BD5DA4"/>
    <w:rsid w:val="00BD62C2"/>
    <w:rsid w:val="00BD635A"/>
    <w:rsid w:val="00BD6A9F"/>
    <w:rsid w:val="00BD6DC8"/>
    <w:rsid w:val="00BE0528"/>
    <w:rsid w:val="00BE200D"/>
    <w:rsid w:val="00BE2579"/>
    <w:rsid w:val="00BE62AA"/>
    <w:rsid w:val="00BE6520"/>
    <w:rsid w:val="00BE6524"/>
    <w:rsid w:val="00BF1FED"/>
    <w:rsid w:val="00BF3BBD"/>
    <w:rsid w:val="00BF3F45"/>
    <w:rsid w:val="00BF682A"/>
    <w:rsid w:val="00BF6D56"/>
    <w:rsid w:val="00C003EC"/>
    <w:rsid w:val="00C0180E"/>
    <w:rsid w:val="00C06109"/>
    <w:rsid w:val="00C1005F"/>
    <w:rsid w:val="00C11A18"/>
    <w:rsid w:val="00C14DD4"/>
    <w:rsid w:val="00C163D9"/>
    <w:rsid w:val="00C167C5"/>
    <w:rsid w:val="00C175CC"/>
    <w:rsid w:val="00C208F9"/>
    <w:rsid w:val="00C24D06"/>
    <w:rsid w:val="00C25DDA"/>
    <w:rsid w:val="00C26752"/>
    <w:rsid w:val="00C31900"/>
    <w:rsid w:val="00C3493E"/>
    <w:rsid w:val="00C35076"/>
    <w:rsid w:val="00C35CE0"/>
    <w:rsid w:val="00C364A0"/>
    <w:rsid w:val="00C36A15"/>
    <w:rsid w:val="00C372F7"/>
    <w:rsid w:val="00C400F0"/>
    <w:rsid w:val="00C4182C"/>
    <w:rsid w:val="00C41EFE"/>
    <w:rsid w:val="00C42451"/>
    <w:rsid w:val="00C42945"/>
    <w:rsid w:val="00C43EA7"/>
    <w:rsid w:val="00C44217"/>
    <w:rsid w:val="00C45AB4"/>
    <w:rsid w:val="00C47544"/>
    <w:rsid w:val="00C52A51"/>
    <w:rsid w:val="00C53375"/>
    <w:rsid w:val="00C56E8F"/>
    <w:rsid w:val="00C61B55"/>
    <w:rsid w:val="00C62534"/>
    <w:rsid w:val="00C70A97"/>
    <w:rsid w:val="00C71329"/>
    <w:rsid w:val="00C73A5C"/>
    <w:rsid w:val="00C80AB4"/>
    <w:rsid w:val="00C829E0"/>
    <w:rsid w:val="00C82D52"/>
    <w:rsid w:val="00C871AE"/>
    <w:rsid w:val="00C97BCC"/>
    <w:rsid w:val="00CA062E"/>
    <w:rsid w:val="00CA23C3"/>
    <w:rsid w:val="00CA455E"/>
    <w:rsid w:val="00CA545A"/>
    <w:rsid w:val="00CA5EBB"/>
    <w:rsid w:val="00CA77E0"/>
    <w:rsid w:val="00CB16BB"/>
    <w:rsid w:val="00CB1F9E"/>
    <w:rsid w:val="00CB2391"/>
    <w:rsid w:val="00CB4259"/>
    <w:rsid w:val="00CB59D9"/>
    <w:rsid w:val="00CB7562"/>
    <w:rsid w:val="00CB7F5B"/>
    <w:rsid w:val="00CC0706"/>
    <w:rsid w:val="00CC1A6F"/>
    <w:rsid w:val="00CC2195"/>
    <w:rsid w:val="00CC37AB"/>
    <w:rsid w:val="00CC3A76"/>
    <w:rsid w:val="00CC56D0"/>
    <w:rsid w:val="00CD0619"/>
    <w:rsid w:val="00CD0FED"/>
    <w:rsid w:val="00CD1563"/>
    <w:rsid w:val="00CD2050"/>
    <w:rsid w:val="00CD48F6"/>
    <w:rsid w:val="00CE0BF4"/>
    <w:rsid w:val="00CE128E"/>
    <w:rsid w:val="00CE52BD"/>
    <w:rsid w:val="00CE73B0"/>
    <w:rsid w:val="00CF1AA2"/>
    <w:rsid w:val="00CF3EB7"/>
    <w:rsid w:val="00CF5803"/>
    <w:rsid w:val="00CF707E"/>
    <w:rsid w:val="00D01869"/>
    <w:rsid w:val="00D02CFE"/>
    <w:rsid w:val="00D06B17"/>
    <w:rsid w:val="00D06CB7"/>
    <w:rsid w:val="00D13891"/>
    <w:rsid w:val="00D13C00"/>
    <w:rsid w:val="00D15D8D"/>
    <w:rsid w:val="00D16561"/>
    <w:rsid w:val="00D168E8"/>
    <w:rsid w:val="00D2077F"/>
    <w:rsid w:val="00D20D38"/>
    <w:rsid w:val="00D22356"/>
    <w:rsid w:val="00D22736"/>
    <w:rsid w:val="00D248E4"/>
    <w:rsid w:val="00D25D07"/>
    <w:rsid w:val="00D26BC0"/>
    <w:rsid w:val="00D278E8"/>
    <w:rsid w:val="00D30C8F"/>
    <w:rsid w:val="00D315EE"/>
    <w:rsid w:val="00D31BBC"/>
    <w:rsid w:val="00D33006"/>
    <w:rsid w:val="00D335B6"/>
    <w:rsid w:val="00D35C5F"/>
    <w:rsid w:val="00D3767A"/>
    <w:rsid w:val="00D40D73"/>
    <w:rsid w:val="00D41459"/>
    <w:rsid w:val="00D41DD0"/>
    <w:rsid w:val="00D448C6"/>
    <w:rsid w:val="00D45ACB"/>
    <w:rsid w:val="00D462FA"/>
    <w:rsid w:val="00D466FD"/>
    <w:rsid w:val="00D51F53"/>
    <w:rsid w:val="00D5491D"/>
    <w:rsid w:val="00D5532F"/>
    <w:rsid w:val="00D55A5F"/>
    <w:rsid w:val="00D55ED7"/>
    <w:rsid w:val="00D567FD"/>
    <w:rsid w:val="00D60CE2"/>
    <w:rsid w:val="00D61077"/>
    <w:rsid w:val="00D620D7"/>
    <w:rsid w:val="00D622E8"/>
    <w:rsid w:val="00D638B8"/>
    <w:rsid w:val="00D64161"/>
    <w:rsid w:val="00D665E3"/>
    <w:rsid w:val="00D72448"/>
    <w:rsid w:val="00D767ED"/>
    <w:rsid w:val="00D808F5"/>
    <w:rsid w:val="00D81F4C"/>
    <w:rsid w:val="00D82216"/>
    <w:rsid w:val="00D8414C"/>
    <w:rsid w:val="00D85E34"/>
    <w:rsid w:val="00D92AEF"/>
    <w:rsid w:val="00D9323A"/>
    <w:rsid w:val="00D93890"/>
    <w:rsid w:val="00D9548C"/>
    <w:rsid w:val="00D960CE"/>
    <w:rsid w:val="00D96DB1"/>
    <w:rsid w:val="00DA0AC0"/>
    <w:rsid w:val="00DA501E"/>
    <w:rsid w:val="00DA561F"/>
    <w:rsid w:val="00DA5FA6"/>
    <w:rsid w:val="00DA754F"/>
    <w:rsid w:val="00DB4EFB"/>
    <w:rsid w:val="00DB55A3"/>
    <w:rsid w:val="00DC5D11"/>
    <w:rsid w:val="00DD30BB"/>
    <w:rsid w:val="00DD68D1"/>
    <w:rsid w:val="00DD75E1"/>
    <w:rsid w:val="00DD7CF5"/>
    <w:rsid w:val="00DE1342"/>
    <w:rsid w:val="00DE7C6A"/>
    <w:rsid w:val="00DE7C80"/>
    <w:rsid w:val="00DF1546"/>
    <w:rsid w:val="00DF3904"/>
    <w:rsid w:val="00DF4EF4"/>
    <w:rsid w:val="00DF72EC"/>
    <w:rsid w:val="00E014FC"/>
    <w:rsid w:val="00E105DC"/>
    <w:rsid w:val="00E125BE"/>
    <w:rsid w:val="00E141BD"/>
    <w:rsid w:val="00E150E7"/>
    <w:rsid w:val="00E1597A"/>
    <w:rsid w:val="00E15F8F"/>
    <w:rsid w:val="00E163AA"/>
    <w:rsid w:val="00E178B1"/>
    <w:rsid w:val="00E202E7"/>
    <w:rsid w:val="00E20397"/>
    <w:rsid w:val="00E230E4"/>
    <w:rsid w:val="00E319C1"/>
    <w:rsid w:val="00E333D4"/>
    <w:rsid w:val="00E33C6A"/>
    <w:rsid w:val="00E3517C"/>
    <w:rsid w:val="00E3791D"/>
    <w:rsid w:val="00E431CA"/>
    <w:rsid w:val="00E44AF0"/>
    <w:rsid w:val="00E478E2"/>
    <w:rsid w:val="00E50950"/>
    <w:rsid w:val="00E50F9A"/>
    <w:rsid w:val="00E52979"/>
    <w:rsid w:val="00E533D9"/>
    <w:rsid w:val="00E540DC"/>
    <w:rsid w:val="00E55974"/>
    <w:rsid w:val="00E56769"/>
    <w:rsid w:val="00E56BF6"/>
    <w:rsid w:val="00E60BB2"/>
    <w:rsid w:val="00E629E5"/>
    <w:rsid w:val="00E63D41"/>
    <w:rsid w:val="00E66A90"/>
    <w:rsid w:val="00E67F77"/>
    <w:rsid w:val="00E70139"/>
    <w:rsid w:val="00E7302E"/>
    <w:rsid w:val="00E77D08"/>
    <w:rsid w:val="00E8386F"/>
    <w:rsid w:val="00E85FFE"/>
    <w:rsid w:val="00E94F31"/>
    <w:rsid w:val="00E95CAD"/>
    <w:rsid w:val="00E96DAC"/>
    <w:rsid w:val="00EA33E7"/>
    <w:rsid w:val="00EA5816"/>
    <w:rsid w:val="00EA61D4"/>
    <w:rsid w:val="00EA63F7"/>
    <w:rsid w:val="00EB0FF9"/>
    <w:rsid w:val="00EB156C"/>
    <w:rsid w:val="00EB17B2"/>
    <w:rsid w:val="00EB2AC3"/>
    <w:rsid w:val="00EB6349"/>
    <w:rsid w:val="00EB6D62"/>
    <w:rsid w:val="00EC156E"/>
    <w:rsid w:val="00EC1A54"/>
    <w:rsid w:val="00EC22B8"/>
    <w:rsid w:val="00EC2EEB"/>
    <w:rsid w:val="00EC3CD7"/>
    <w:rsid w:val="00ED1798"/>
    <w:rsid w:val="00ED32B6"/>
    <w:rsid w:val="00ED58F0"/>
    <w:rsid w:val="00ED717B"/>
    <w:rsid w:val="00EE0DC9"/>
    <w:rsid w:val="00EE5772"/>
    <w:rsid w:val="00EE7E54"/>
    <w:rsid w:val="00EF1112"/>
    <w:rsid w:val="00EF3C6E"/>
    <w:rsid w:val="00F04243"/>
    <w:rsid w:val="00F06A46"/>
    <w:rsid w:val="00F14F86"/>
    <w:rsid w:val="00F15D02"/>
    <w:rsid w:val="00F162CE"/>
    <w:rsid w:val="00F20CDA"/>
    <w:rsid w:val="00F21460"/>
    <w:rsid w:val="00F34B2A"/>
    <w:rsid w:val="00F40B40"/>
    <w:rsid w:val="00F41973"/>
    <w:rsid w:val="00F41977"/>
    <w:rsid w:val="00F44EF5"/>
    <w:rsid w:val="00F476CC"/>
    <w:rsid w:val="00F50812"/>
    <w:rsid w:val="00F5108D"/>
    <w:rsid w:val="00F5407A"/>
    <w:rsid w:val="00F54858"/>
    <w:rsid w:val="00F54AAC"/>
    <w:rsid w:val="00F553E7"/>
    <w:rsid w:val="00F554C4"/>
    <w:rsid w:val="00F57DCA"/>
    <w:rsid w:val="00F605CC"/>
    <w:rsid w:val="00F62EE6"/>
    <w:rsid w:val="00F63C0B"/>
    <w:rsid w:val="00F655E6"/>
    <w:rsid w:val="00F656F4"/>
    <w:rsid w:val="00F65797"/>
    <w:rsid w:val="00F67F82"/>
    <w:rsid w:val="00F73FBE"/>
    <w:rsid w:val="00F7683A"/>
    <w:rsid w:val="00F7752A"/>
    <w:rsid w:val="00F779B7"/>
    <w:rsid w:val="00F77D40"/>
    <w:rsid w:val="00F800A5"/>
    <w:rsid w:val="00F81C38"/>
    <w:rsid w:val="00F872FE"/>
    <w:rsid w:val="00F874AE"/>
    <w:rsid w:val="00F9001D"/>
    <w:rsid w:val="00F927F6"/>
    <w:rsid w:val="00F9378C"/>
    <w:rsid w:val="00F93C8D"/>
    <w:rsid w:val="00F946CF"/>
    <w:rsid w:val="00F94AED"/>
    <w:rsid w:val="00F950EA"/>
    <w:rsid w:val="00F969A3"/>
    <w:rsid w:val="00FA2350"/>
    <w:rsid w:val="00FA27AB"/>
    <w:rsid w:val="00FA45C3"/>
    <w:rsid w:val="00FA5D8F"/>
    <w:rsid w:val="00FA6A04"/>
    <w:rsid w:val="00FA744B"/>
    <w:rsid w:val="00FB10BE"/>
    <w:rsid w:val="00FB184A"/>
    <w:rsid w:val="00FB54B7"/>
    <w:rsid w:val="00FB56F8"/>
    <w:rsid w:val="00FB5879"/>
    <w:rsid w:val="00FC14FD"/>
    <w:rsid w:val="00FC19CD"/>
    <w:rsid w:val="00FC47A2"/>
    <w:rsid w:val="00FC5450"/>
    <w:rsid w:val="00FC58F9"/>
    <w:rsid w:val="00FC7781"/>
    <w:rsid w:val="00FD317C"/>
    <w:rsid w:val="00FD5B91"/>
    <w:rsid w:val="00FD730C"/>
    <w:rsid w:val="00FE0846"/>
    <w:rsid w:val="00FE1576"/>
    <w:rsid w:val="00FE168B"/>
    <w:rsid w:val="00FE500C"/>
    <w:rsid w:val="00FE6930"/>
    <w:rsid w:val="00FF0494"/>
    <w:rsid w:val="00FF17E5"/>
    <w:rsid w:val="00FF2657"/>
    <w:rsid w:val="00FF2EA1"/>
    <w:rsid w:val="00FF3253"/>
    <w:rsid w:val="00FF4F7A"/>
    <w:rsid w:val="00FF6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FB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A4FBE"/>
    <w:pPr>
      <w:keepNext/>
      <w:jc w:val="center"/>
      <w:outlineLvl w:val="0"/>
    </w:pPr>
    <w:rPr>
      <w:b/>
      <w:sz w:val="44"/>
    </w:rPr>
  </w:style>
  <w:style w:type="paragraph" w:styleId="2">
    <w:name w:val="heading 2"/>
    <w:basedOn w:val="a"/>
    <w:next w:val="a"/>
    <w:link w:val="20"/>
    <w:qFormat/>
    <w:rsid w:val="002A4FBE"/>
    <w:pPr>
      <w:keepNex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4FBE"/>
    <w:rPr>
      <w:rFonts w:ascii="Times New Roman" w:eastAsia="Times New Roman" w:hAnsi="Times New Roman" w:cs="Times New Roman"/>
      <w:b/>
      <w:sz w:val="44"/>
      <w:szCs w:val="20"/>
      <w:lang w:eastAsia="ru-RU"/>
    </w:rPr>
  </w:style>
  <w:style w:type="character" w:customStyle="1" w:styleId="20">
    <w:name w:val="Заголовок 2 Знак"/>
    <w:basedOn w:val="a0"/>
    <w:link w:val="2"/>
    <w:rsid w:val="002A4FBE"/>
    <w:rPr>
      <w:rFonts w:ascii="Times New Roman" w:eastAsia="Times New Roman" w:hAnsi="Times New Roman" w:cs="Times New Roman"/>
      <w:sz w:val="28"/>
      <w:szCs w:val="20"/>
      <w:lang w:eastAsia="ru-RU"/>
    </w:rPr>
  </w:style>
  <w:style w:type="paragraph" w:styleId="a3">
    <w:name w:val="Title"/>
    <w:basedOn w:val="a"/>
    <w:link w:val="a4"/>
    <w:qFormat/>
    <w:rsid w:val="002A4FBE"/>
    <w:pPr>
      <w:jc w:val="center"/>
    </w:pPr>
    <w:rPr>
      <w:b/>
      <w:sz w:val="44"/>
    </w:rPr>
  </w:style>
  <w:style w:type="character" w:customStyle="1" w:styleId="a4">
    <w:name w:val="Название Знак"/>
    <w:basedOn w:val="a0"/>
    <w:link w:val="a3"/>
    <w:rsid w:val="002A4FBE"/>
    <w:rPr>
      <w:rFonts w:ascii="Times New Roman" w:eastAsia="Times New Roman" w:hAnsi="Times New Roman" w:cs="Times New Roman"/>
      <w:b/>
      <w:sz w:val="44"/>
      <w:szCs w:val="20"/>
      <w:lang w:eastAsia="ru-RU"/>
    </w:rPr>
  </w:style>
  <w:style w:type="paragraph" w:styleId="a5">
    <w:name w:val="Subtitle"/>
    <w:basedOn w:val="a"/>
    <w:link w:val="a6"/>
    <w:qFormat/>
    <w:rsid w:val="002A4FBE"/>
    <w:pPr>
      <w:jc w:val="center"/>
    </w:pPr>
    <w:rPr>
      <w:sz w:val="36"/>
    </w:rPr>
  </w:style>
  <w:style w:type="character" w:customStyle="1" w:styleId="a6">
    <w:name w:val="Подзаголовок Знак"/>
    <w:basedOn w:val="a0"/>
    <w:link w:val="a5"/>
    <w:rsid w:val="002A4FBE"/>
    <w:rPr>
      <w:rFonts w:ascii="Times New Roman" w:eastAsia="Times New Roman" w:hAnsi="Times New Roman" w:cs="Times New Roman"/>
      <w:sz w:val="36"/>
      <w:szCs w:val="20"/>
      <w:lang w:eastAsia="ru-RU"/>
    </w:rPr>
  </w:style>
  <w:style w:type="paragraph" w:styleId="a7">
    <w:name w:val="List Paragraph"/>
    <w:basedOn w:val="a"/>
    <w:uiPriority w:val="34"/>
    <w:qFormat/>
    <w:rsid w:val="006F3BD7"/>
    <w:pPr>
      <w:ind w:left="720"/>
      <w:contextualSpacing/>
    </w:pPr>
  </w:style>
  <w:style w:type="paragraph" w:styleId="a8">
    <w:name w:val="Balloon Text"/>
    <w:basedOn w:val="a"/>
    <w:link w:val="a9"/>
    <w:uiPriority w:val="99"/>
    <w:semiHidden/>
    <w:unhideWhenUsed/>
    <w:rsid w:val="00BE6524"/>
    <w:rPr>
      <w:rFonts w:ascii="Tahoma" w:hAnsi="Tahoma" w:cs="Tahoma"/>
      <w:sz w:val="16"/>
      <w:szCs w:val="16"/>
    </w:rPr>
  </w:style>
  <w:style w:type="character" w:customStyle="1" w:styleId="a9">
    <w:name w:val="Текст выноски Знак"/>
    <w:basedOn w:val="a0"/>
    <w:link w:val="a8"/>
    <w:uiPriority w:val="99"/>
    <w:semiHidden/>
    <w:rsid w:val="00BE6524"/>
    <w:rPr>
      <w:rFonts w:ascii="Tahoma" w:eastAsia="Times New Roman" w:hAnsi="Tahoma" w:cs="Tahoma"/>
      <w:sz w:val="16"/>
      <w:szCs w:val="16"/>
      <w:lang w:eastAsia="ru-RU"/>
    </w:rPr>
  </w:style>
  <w:style w:type="paragraph" w:styleId="aa">
    <w:name w:val="No Spacing"/>
    <w:uiPriority w:val="1"/>
    <w:qFormat/>
    <w:rsid w:val="00015BB6"/>
    <w:pPr>
      <w:spacing w:after="0" w:line="240" w:lineRule="auto"/>
    </w:pPr>
  </w:style>
  <w:style w:type="paragraph" w:styleId="ab">
    <w:name w:val="Normal (Web)"/>
    <w:basedOn w:val="a"/>
    <w:uiPriority w:val="99"/>
    <w:semiHidden/>
    <w:unhideWhenUsed/>
    <w:rsid w:val="00B15ED1"/>
    <w:pPr>
      <w:spacing w:before="100" w:beforeAutospacing="1" w:after="100" w:afterAutospacing="1"/>
    </w:pPr>
    <w:rPr>
      <w:sz w:val="24"/>
      <w:szCs w:val="24"/>
    </w:rPr>
  </w:style>
  <w:style w:type="character" w:customStyle="1" w:styleId="apple-converted-space">
    <w:name w:val="apple-converted-space"/>
    <w:basedOn w:val="a0"/>
    <w:rsid w:val="00224374"/>
  </w:style>
  <w:style w:type="paragraph" w:customStyle="1" w:styleId="ConsPlusNormal">
    <w:name w:val="ConsPlusNormal"/>
    <w:rsid w:val="00B036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36F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115277">
      <w:bodyDiv w:val="1"/>
      <w:marLeft w:val="0"/>
      <w:marRight w:val="0"/>
      <w:marTop w:val="0"/>
      <w:marBottom w:val="0"/>
      <w:divBdr>
        <w:top w:val="none" w:sz="0" w:space="0" w:color="auto"/>
        <w:left w:val="none" w:sz="0" w:space="0" w:color="auto"/>
        <w:bottom w:val="none" w:sz="0" w:space="0" w:color="auto"/>
        <w:right w:val="none" w:sz="0" w:space="0" w:color="auto"/>
      </w:divBdr>
    </w:div>
    <w:div w:id="207527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F4E2340F6AC38E553D50BDDBBE4DAA099135776B20369EF6CBEE4B80CE7A0251938D089F2134E2dFpEI" TargetMode="External"/><Relationship Id="rId13" Type="http://schemas.openxmlformats.org/officeDocument/2006/relationships/hyperlink" Target="consultantplus://offline/ref=C5F4E2340F6AC38E553D50BDDBBE4DAA099137716B27369EF6CBEE4B80dCpEI" TargetMode="External"/><Relationship Id="rId18" Type="http://schemas.openxmlformats.org/officeDocument/2006/relationships/hyperlink" Target="consultantplus://offline/ref=C5F4E2340F6AC38E553D50BDDBBE4DAA09933C7D6728369EF6CBEE4B80CE7A0251938D089D23d3pDI" TargetMode="External"/><Relationship Id="rId3" Type="http://schemas.microsoft.com/office/2007/relationships/stylesWithEffects" Target="stylesWithEffects.xml"/><Relationship Id="rId7" Type="http://schemas.openxmlformats.org/officeDocument/2006/relationships/hyperlink" Target="consultantplus://offline/ref=C5F4E2340F6AC38E553D50BDDBBE4DAA099135776B20369EF6CBEE4B80CE7A0251938D089F213CE7dFp3I" TargetMode="External"/><Relationship Id="rId12" Type="http://schemas.openxmlformats.org/officeDocument/2006/relationships/hyperlink" Target="consultantplus://offline/ref=C5F4E2340F6AC38E553D50BDDBBE4DAA09933C716B20369EF6CBEE4B80dCpEI" TargetMode="External"/><Relationship Id="rId17" Type="http://schemas.openxmlformats.org/officeDocument/2006/relationships/hyperlink" Target="consultantplus://offline/ref=C5F4E2340F6AC38E553D50BDDBBE4DAA099134746728369EF6CBEE4B80dCpEI" TargetMode="External"/><Relationship Id="rId2" Type="http://schemas.openxmlformats.org/officeDocument/2006/relationships/styles" Target="styles.xml"/><Relationship Id="rId16" Type="http://schemas.openxmlformats.org/officeDocument/2006/relationships/hyperlink" Target="consultantplus://offline/ref=C5F4E2340F6AC38E553D50BDDBBE4DAA09933C7D6728369EF6CBEE4B80dCpE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C5F4E2340F6AC38E553D50BDDBBE4DAA09933C7D6728369EF6CBEE4B80CE7A0251938D089F2136E5dFp2I" TargetMode="External"/><Relationship Id="rId11" Type="http://schemas.openxmlformats.org/officeDocument/2006/relationships/hyperlink" Target="consultantplus://offline/ref=C5F4E2340F6AC38E553D50BDDBBE4DAA09933C7D6728369EF6CBEE4B80CE7A0251938D089C22d3p5I" TargetMode="External"/><Relationship Id="rId5" Type="http://schemas.openxmlformats.org/officeDocument/2006/relationships/webSettings" Target="webSettings.xml"/><Relationship Id="rId15" Type="http://schemas.openxmlformats.org/officeDocument/2006/relationships/hyperlink" Target="consultantplus://offline/ref=C5F4E2340F6AC38E553D50BDDBBE4DAA09933C7D6728369EF6CBEE4B80CE7A0251938D089C22d3p5I" TargetMode="External"/><Relationship Id="rId10" Type="http://schemas.openxmlformats.org/officeDocument/2006/relationships/hyperlink" Target="consultantplus://offline/ref=C5F4E2340F6AC38E553D50BDDBBE4DAA099135776B20369EF6CBEE4B80CE7A0251938D0E9Ad2p9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5F4E2340F6AC38E553D50BDDBBE4DAA099135776B20369EF6CBEE4B80CE7A0251938D0B97d2p3I" TargetMode="External"/><Relationship Id="rId14" Type="http://schemas.openxmlformats.org/officeDocument/2006/relationships/hyperlink" Target="consultantplus://offline/ref=C5F4E2340F6AC38E553D4EB0CDD212A50B9C6A796F203ACCAF99E81CDF9E7C5711dDp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C568A-6314-4F56-9CAE-7743D0B35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11</Pages>
  <Words>3724</Words>
  <Characters>21232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Неля</dc:creator>
  <cp:keywords/>
  <dc:description/>
  <cp:lastModifiedBy>Saprunova</cp:lastModifiedBy>
  <cp:revision>20</cp:revision>
  <cp:lastPrinted>2020-12-22T03:27:00Z</cp:lastPrinted>
  <dcterms:created xsi:type="dcterms:W3CDTF">2016-11-21T07:06:00Z</dcterms:created>
  <dcterms:modified xsi:type="dcterms:W3CDTF">2020-12-25T07:47:00Z</dcterms:modified>
</cp:coreProperties>
</file>